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7175" w14:textId="43E12880" w:rsidR="0055439A" w:rsidRPr="00535D89" w:rsidRDefault="0055439A" w:rsidP="0055439A">
      <w:pPr>
        <w:jc w:val="center"/>
        <w:rPr>
          <w:b/>
          <w:sz w:val="24"/>
          <w:szCs w:val="24"/>
        </w:rPr>
      </w:pPr>
      <w:r w:rsidRPr="00535D89">
        <w:rPr>
          <w:b/>
          <w:sz w:val="24"/>
          <w:szCs w:val="24"/>
        </w:rPr>
        <w:t xml:space="preserve">Fót Város Önkormányzat </w:t>
      </w:r>
      <w:r w:rsidR="00ED2DEF" w:rsidRPr="00535D89">
        <w:rPr>
          <w:b/>
          <w:sz w:val="24"/>
          <w:szCs w:val="24"/>
        </w:rPr>
        <w:t>Polgármesterének</w:t>
      </w:r>
    </w:p>
    <w:p w14:paraId="5AFDAA46" w14:textId="77777777" w:rsidR="00535D89" w:rsidRPr="00535D89" w:rsidRDefault="00F07999" w:rsidP="0055439A">
      <w:pPr>
        <w:jc w:val="center"/>
        <w:rPr>
          <w:b/>
          <w:sz w:val="24"/>
          <w:szCs w:val="24"/>
        </w:rPr>
      </w:pPr>
      <w:r w:rsidRPr="00535D89">
        <w:rPr>
          <w:b/>
          <w:sz w:val="24"/>
          <w:szCs w:val="24"/>
        </w:rPr>
        <w:t>…</w:t>
      </w:r>
      <w:r w:rsidR="0055439A" w:rsidRPr="00535D89">
        <w:rPr>
          <w:b/>
          <w:sz w:val="24"/>
          <w:szCs w:val="24"/>
        </w:rPr>
        <w:t>/2020. (</w:t>
      </w:r>
      <w:r w:rsidRPr="00535D89">
        <w:rPr>
          <w:b/>
          <w:sz w:val="24"/>
          <w:szCs w:val="24"/>
        </w:rPr>
        <w:t>…</w:t>
      </w:r>
      <w:r w:rsidR="0055439A" w:rsidRPr="00535D89">
        <w:rPr>
          <w:b/>
          <w:sz w:val="24"/>
          <w:szCs w:val="24"/>
        </w:rPr>
        <w:t>) számú önkormányzati rendelete</w:t>
      </w:r>
    </w:p>
    <w:p w14:paraId="2F5ED917" w14:textId="4AB70A3D" w:rsidR="00535D89" w:rsidRDefault="00535D89" w:rsidP="00535D89">
      <w:pPr>
        <w:jc w:val="center"/>
        <w:rPr>
          <w:b/>
          <w:sz w:val="24"/>
          <w:szCs w:val="24"/>
        </w:rPr>
      </w:pPr>
      <w:r w:rsidRPr="00535D89">
        <w:rPr>
          <w:b/>
          <w:sz w:val="24"/>
          <w:szCs w:val="24"/>
        </w:rPr>
        <w:t xml:space="preserve"> a mezei őrszolgálatról szóló 36/2016. (IX.29.) önkormányzati rendelet módosításáról </w:t>
      </w:r>
    </w:p>
    <w:p w14:paraId="09F7F248" w14:textId="77777777" w:rsidR="00781B50" w:rsidRDefault="00781B50" w:rsidP="00535D89">
      <w:pPr>
        <w:jc w:val="center"/>
        <w:rPr>
          <w:b/>
          <w:sz w:val="24"/>
          <w:szCs w:val="24"/>
        </w:rPr>
      </w:pPr>
    </w:p>
    <w:p w14:paraId="79234F97" w14:textId="7FDF8AEE" w:rsidR="00781B50" w:rsidRPr="00E40D66" w:rsidRDefault="00E40D66" w:rsidP="00535D89">
      <w:pPr>
        <w:jc w:val="center"/>
        <w:rPr>
          <w:bCs/>
          <w:sz w:val="24"/>
          <w:szCs w:val="24"/>
        </w:rPr>
      </w:pPr>
      <w:r w:rsidRPr="00E40D66">
        <w:rPr>
          <w:bCs/>
          <w:sz w:val="24"/>
          <w:szCs w:val="24"/>
        </w:rPr>
        <w:t>T E R V E Z E T</w:t>
      </w:r>
    </w:p>
    <w:p w14:paraId="70C5326C" w14:textId="77777777" w:rsidR="0055439A" w:rsidRPr="0055439A" w:rsidRDefault="0055439A" w:rsidP="0055439A">
      <w:pPr>
        <w:jc w:val="center"/>
        <w:rPr>
          <w:b/>
          <w:sz w:val="24"/>
          <w:szCs w:val="24"/>
        </w:rPr>
      </w:pPr>
    </w:p>
    <w:p w14:paraId="186863DD" w14:textId="5100EA59" w:rsidR="008776E3" w:rsidRDefault="00535D89" w:rsidP="00535D89">
      <w:pPr>
        <w:jc w:val="both"/>
        <w:rPr>
          <w:bCs/>
          <w:sz w:val="24"/>
          <w:szCs w:val="24"/>
        </w:rPr>
      </w:pPr>
      <w:r w:rsidRPr="00535D89">
        <w:rPr>
          <w:bCs/>
          <w:sz w:val="24"/>
          <w:szCs w:val="24"/>
        </w:rPr>
        <w:t xml:space="preserve">Fót Város Önkormányzat </w:t>
      </w:r>
      <w:r>
        <w:rPr>
          <w:bCs/>
          <w:sz w:val="24"/>
          <w:szCs w:val="24"/>
        </w:rPr>
        <w:t>Polgármestere</w:t>
      </w:r>
      <w:r w:rsidRPr="00535D89">
        <w:rPr>
          <w:bCs/>
          <w:sz w:val="24"/>
          <w:szCs w:val="24"/>
        </w:rPr>
        <w:t xml:space="preserve"> a fegyveres biztonsági őrségről, a természetvédelmi és mezei őrszolgálatról szóló 1997. évi CLIX. törvény 19. § (1) bekezdésben</w:t>
      </w:r>
      <w:r>
        <w:rPr>
          <w:bCs/>
          <w:sz w:val="24"/>
          <w:szCs w:val="24"/>
        </w:rPr>
        <w:t>, továbbá a</w:t>
      </w:r>
      <w:r w:rsidRPr="00B35BC8">
        <w:rPr>
          <w:rFonts w:eastAsia="SimSun"/>
          <w:color w:val="000000"/>
          <w:kern w:val="1"/>
          <w:sz w:val="24"/>
          <w:szCs w:val="24"/>
          <w:lang w:eastAsia="ar-SA"/>
        </w:rPr>
        <w:t xml:space="preserve"> katasztrófavédelemről és a hozzá kapcsolódó egyes törvények módosításáról szóló 2011. évi CXXVIII. törvény 46.§ (4)</w:t>
      </w:r>
      <w:r>
        <w:rPr>
          <w:rFonts w:eastAsia="SimSun"/>
          <w:color w:val="000000"/>
          <w:kern w:val="1"/>
          <w:sz w:val="24"/>
          <w:szCs w:val="24"/>
          <w:lang w:eastAsia="ar-SA"/>
        </w:rPr>
        <w:t xml:space="preserve"> bekezdésben</w:t>
      </w:r>
      <w:r w:rsidRPr="00535D89">
        <w:rPr>
          <w:bCs/>
          <w:sz w:val="24"/>
          <w:szCs w:val="24"/>
        </w:rPr>
        <w:t xml:space="preserve"> kapott felhatalmazás alapján, valamint Magyarország helyi önkormányzatairól szóló 2011. évi CLXXXIX. törvény 13. § (1) bekezdés 11. pontjában meghatározott feladatkörében eljárva a következőket rendeli el</w:t>
      </w:r>
      <w:r w:rsidR="00892B12">
        <w:rPr>
          <w:bCs/>
          <w:sz w:val="24"/>
          <w:szCs w:val="24"/>
        </w:rPr>
        <w:t>.</w:t>
      </w:r>
    </w:p>
    <w:p w14:paraId="502F6764" w14:textId="77777777" w:rsidR="00B40687" w:rsidRPr="00535D89" w:rsidRDefault="00B40687" w:rsidP="00535D89">
      <w:pPr>
        <w:jc w:val="both"/>
        <w:rPr>
          <w:bCs/>
          <w:sz w:val="24"/>
          <w:szCs w:val="24"/>
        </w:rPr>
      </w:pPr>
    </w:p>
    <w:p w14:paraId="4E05781B" w14:textId="77777777" w:rsidR="0055439A" w:rsidRPr="0055439A" w:rsidRDefault="0055439A" w:rsidP="0055439A">
      <w:pPr>
        <w:jc w:val="center"/>
        <w:rPr>
          <w:sz w:val="24"/>
          <w:szCs w:val="24"/>
        </w:rPr>
      </w:pPr>
    </w:p>
    <w:p w14:paraId="5B5D1A2D" w14:textId="23D5CD9C" w:rsidR="0055439A" w:rsidRPr="002B1B06" w:rsidRDefault="0055439A" w:rsidP="0055439A">
      <w:pPr>
        <w:tabs>
          <w:tab w:val="left" w:pos="-720"/>
        </w:tabs>
        <w:suppressAutoHyphens/>
        <w:jc w:val="center"/>
        <w:rPr>
          <w:b/>
          <w:bCs/>
          <w:sz w:val="24"/>
          <w:szCs w:val="24"/>
        </w:rPr>
      </w:pPr>
      <w:r w:rsidRPr="002B1B06">
        <w:rPr>
          <w:b/>
          <w:bCs/>
          <w:sz w:val="24"/>
          <w:szCs w:val="24"/>
        </w:rPr>
        <w:t>1.</w:t>
      </w:r>
      <w:r w:rsidR="00B20A66">
        <w:rPr>
          <w:b/>
          <w:bCs/>
          <w:sz w:val="24"/>
          <w:szCs w:val="24"/>
        </w:rPr>
        <w:t xml:space="preserve"> </w:t>
      </w:r>
      <w:r w:rsidRPr="002B1B06">
        <w:rPr>
          <w:b/>
          <w:bCs/>
          <w:sz w:val="24"/>
          <w:szCs w:val="24"/>
        </w:rPr>
        <w:t>§</w:t>
      </w:r>
    </w:p>
    <w:p w14:paraId="610795F7" w14:textId="77777777" w:rsidR="008776E3" w:rsidRDefault="008776E3" w:rsidP="0055439A">
      <w:pPr>
        <w:tabs>
          <w:tab w:val="left" w:pos="-720"/>
        </w:tabs>
        <w:suppressAutoHyphens/>
        <w:jc w:val="center"/>
        <w:rPr>
          <w:sz w:val="24"/>
          <w:szCs w:val="24"/>
        </w:rPr>
      </w:pPr>
    </w:p>
    <w:p w14:paraId="10C19930" w14:textId="25A255C0" w:rsidR="009A6CB7" w:rsidRDefault="009A6CB7" w:rsidP="0055439A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C7561">
        <w:rPr>
          <w:bCs/>
          <w:sz w:val="24"/>
          <w:szCs w:val="24"/>
        </w:rPr>
        <w:t xml:space="preserve"> </w:t>
      </w:r>
      <w:r w:rsidR="000C7561" w:rsidRPr="000C7561">
        <w:rPr>
          <w:bCs/>
          <w:sz w:val="24"/>
          <w:szCs w:val="24"/>
        </w:rPr>
        <w:t xml:space="preserve">mezei őrszolgálatról szóló 36/2016. (IX.29.) önkormányzati rendelet </w:t>
      </w:r>
      <w:r w:rsidR="000C7561">
        <w:rPr>
          <w:sz w:val="24"/>
          <w:szCs w:val="24"/>
        </w:rPr>
        <w:t>(a továbbiakban R</w:t>
      </w:r>
      <w:r>
        <w:rPr>
          <w:sz w:val="24"/>
          <w:szCs w:val="24"/>
        </w:rPr>
        <w:t>endelet</w:t>
      </w:r>
      <w:r w:rsidR="000C7561">
        <w:rPr>
          <w:sz w:val="24"/>
          <w:szCs w:val="24"/>
        </w:rPr>
        <w:t>)</w:t>
      </w:r>
      <w:r>
        <w:rPr>
          <w:sz w:val="24"/>
          <w:szCs w:val="24"/>
        </w:rPr>
        <w:t xml:space="preserve"> 1. §-a helyébe a következő rendelkezés lép:</w:t>
      </w:r>
    </w:p>
    <w:p w14:paraId="4E2B06D9" w14:textId="63B2A3BF" w:rsidR="009A6CB7" w:rsidRDefault="009A6CB7" w:rsidP="0055439A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698E0F80" w14:textId="09F5A0A9" w:rsidR="00E627C4" w:rsidRDefault="00E627C4" w:rsidP="00E627C4">
      <w:pPr>
        <w:tabs>
          <w:tab w:val="left" w:pos="-72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„1. §</w:t>
      </w:r>
    </w:p>
    <w:p w14:paraId="5C33263C" w14:textId="01F68662" w:rsidR="00E627C4" w:rsidRPr="00E627C4" w:rsidRDefault="00E627C4" w:rsidP="00E627C4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E627C4">
        <w:rPr>
          <w:sz w:val="24"/>
          <w:szCs w:val="24"/>
        </w:rPr>
        <w:t>(1) Fót Város Önkormányzata mezei őrszolgálatot működtet.</w:t>
      </w:r>
    </w:p>
    <w:p w14:paraId="0A6E6021" w14:textId="096521EB" w:rsidR="00777078" w:rsidRDefault="00E627C4" w:rsidP="00E627C4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E627C4">
        <w:rPr>
          <w:sz w:val="24"/>
          <w:szCs w:val="24"/>
        </w:rPr>
        <w:t>A mezei őrszolgálat tevékenységét a külterületi termőföldeken (szántó, gyümölcsös, rét, legelő, nádas, mezőgazdasági rendeltetésű földterületek) látja el.</w:t>
      </w:r>
    </w:p>
    <w:p w14:paraId="5740CC53" w14:textId="534DD2BA" w:rsidR="009A6CB7" w:rsidRDefault="00777078" w:rsidP="00F60D84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(3) A </w:t>
      </w:r>
      <w:r>
        <w:rPr>
          <w:rFonts w:ascii="Times New Roman" w:hAnsi="Times New Roman"/>
          <w:sz w:val="24"/>
          <w:szCs w:val="24"/>
        </w:rPr>
        <w:t>mezei őrszolgálat megalakítási, fenntartási és működési költségei</w:t>
      </w:r>
      <w:r w:rsidR="00F60D84">
        <w:rPr>
          <w:rFonts w:ascii="Times New Roman" w:hAnsi="Times New Roman"/>
          <w:sz w:val="24"/>
          <w:szCs w:val="24"/>
        </w:rPr>
        <w:t xml:space="preserve">nek biztosítása érdekében, </w:t>
      </w:r>
      <w:r>
        <w:rPr>
          <w:rFonts w:ascii="Times New Roman" w:hAnsi="Times New Roman"/>
          <w:sz w:val="24"/>
          <w:szCs w:val="24"/>
        </w:rPr>
        <w:t>a központi költségvetésből származó hozzájárulás</w:t>
      </w:r>
      <w:r w:rsidR="000218C3">
        <w:rPr>
          <w:rFonts w:ascii="Times New Roman" w:hAnsi="Times New Roman"/>
          <w:sz w:val="24"/>
          <w:szCs w:val="24"/>
        </w:rPr>
        <w:t>t</w:t>
      </w:r>
      <w:r w:rsidR="00F60D84">
        <w:rPr>
          <w:rFonts w:ascii="Times New Roman" w:hAnsi="Times New Roman"/>
          <w:sz w:val="24"/>
          <w:szCs w:val="24"/>
        </w:rPr>
        <w:t xml:space="preserve"> és az e rendeletben szabályozott </w:t>
      </w:r>
      <w:r>
        <w:rPr>
          <w:rFonts w:ascii="Times New Roman" w:hAnsi="Times New Roman"/>
          <w:sz w:val="24"/>
          <w:szCs w:val="24"/>
        </w:rPr>
        <w:t>mezőőri járulék</w:t>
      </w:r>
      <w:r w:rsidR="00F60D84">
        <w:rPr>
          <w:rFonts w:ascii="Times New Roman" w:hAnsi="Times New Roman"/>
          <w:sz w:val="24"/>
          <w:szCs w:val="24"/>
        </w:rPr>
        <w:t xml:space="preserve">ból származó bevételt az Önkormányzat </w:t>
      </w:r>
      <w:r>
        <w:rPr>
          <w:rFonts w:ascii="Times New Roman" w:hAnsi="Times New Roman"/>
          <w:sz w:val="24"/>
          <w:szCs w:val="24"/>
        </w:rPr>
        <w:t xml:space="preserve">az </w:t>
      </w:r>
      <w:r w:rsidR="00F60D84">
        <w:rPr>
          <w:rFonts w:ascii="Times New Roman" w:hAnsi="Times New Roman"/>
          <w:sz w:val="24"/>
          <w:szCs w:val="24"/>
        </w:rPr>
        <w:t>éves költségvetési rendeletében meghatározott mértékben a</w:t>
      </w:r>
      <w:r>
        <w:rPr>
          <w:rFonts w:ascii="Times New Roman" w:hAnsi="Times New Roman"/>
          <w:sz w:val="24"/>
          <w:szCs w:val="24"/>
        </w:rPr>
        <w:t xml:space="preserve"> saját költségvetésének terhére</w:t>
      </w:r>
      <w:r w:rsidR="00F60D84">
        <w:rPr>
          <w:rFonts w:ascii="Times New Roman" w:hAnsi="Times New Roman"/>
          <w:sz w:val="24"/>
          <w:szCs w:val="24"/>
        </w:rPr>
        <w:t xml:space="preserve"> kiegészíti</w:t>
      </w:r>
      <w:r>
        <w:rPr>
          <w:rFonts w:ascii="Times New Roman" w:hAnsi="Times New Roman"/>
          <w:sz w:val="24"/>
          <w:szCs w:val="24"/>
        </w:rPr>
        <w:t>.</w:t>
      </w:r>
      <w:r w:rsidR="00E627C4" w:rsidRPr="00777078">
        <w:rPr>
          <w:sz w:val="24"/>
          <w:szCs w:val="24"/>
        </w:rPr>
        <w:t>”</w:t>
      </w:r>
    </w:p>
    <w:p w14:paraId="459E4AFC" w14:textId="77777777" w:rsidR="00B40687" w:rsidRDefault="00B40687" w:rsidP="00F60D84">
      <w:pPr>
        <w:pStyle w:val="Szvegtrzs"/>
        <w:rPr>
          <w:sz w:val="24"/>
          <w:szCs w:val="24"/>
        </w:rPr>
      </w:pPr>
    </w:p>
    <w:p w14:paraId="6B99FCE3" w14:textId="77777777" w:rsidR="000218C3" w:rsidRPr="00777078" w:rsidRDefault="000218C3" w:rsidP="00F60D84">
      <w:pPr>
        <w:pStyle w:val="Szvegtrzs"/>
        <w:rPr>
          <w:rFonts w:ascii="Times New Roman" w:hAnsi="Times New Roman"/>
          <w:sz w:val="24"/>
          <w:szCs w:val="24"/>
        </w:rPr>
      </w:pPr>
    </w:p>
    <w:p w14:paraId="3ADCF969" w14:textId="07D2E6E1" w:rsidR="00991936" w:rsidRPr="00991936" w:rsidRDefault="006715CD" w:rsidP="00991936">
      <w:pPr>
        <w:tabs>
          <w:tab w:val="left" w:pos="-72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91936" w:rsidRPr="00991936">
        <w:rPr>
          <w:b/>
          <w:bCs/>
          <w:sz w:val="24"/>
          <w:szCs w:val="24"/>
        </w:rPr>
        <w:t>. §</w:t>
      </w:r>
    </w:p>
    <w:p w14:paraId="55A2703C" w14:textId="77777777" w:rsidR="00991936" w:rsidRDefault="00991936" w:rsidP="0055439A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7ACCFF5A" w14:textId="7D01531F" w:rsidR="0055439A" w:rsidRPr="001F6A4F" w:rsidRDefault="000218C3" w:rsidP="000218C3">
      <w:pPr>
        <w:tabs>
          <w:tab w:val="left" w:pos="-720"/>
        </w:tabs>
        <w:suppressAutoHyphens/>
        <w:rPr>
          <w:sz w:val="24"/>
          <w:szCs w:val="24"/>
        </w:rPr>
      </w:pPr>
      <w:r w:rsidRPr="000218C3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="00991936" w:rsidRPr="001F6A4F">
        <w:rPr>
          <w:sz w:val="24"/>
          <w:szCs w:val="24"/>
        </w:rPr>
        <w:t xml:space="preserve">A Rendelet </w:t>
      </w:r>
      <w:r w:rsidR="00892B12" w:rsidRPr="001F6A4F">
        <w:rPr>
          <w:sz w:val="24"/>
          <w:szCs w:val="24"/>
        </w:rPr>
        <w:t>2</w:t>
      </w:r>
      <w:r w:rsidR="0055439A" w:rsidRPr="001F6A4F">
        <w:rPr>
          <w:sz w:val="24"/>
          <w:szCs w:val="24"/>
        </w:rPr>
        <w:t xml:space="preserve">. § </w:t>
      </w:r>
      <w:r w:rsidR="00F60D84" w:rsidRPr="001F6A4F">
        <w:rPr>
          <w:sz w:val="24"/>
          <w:szCs w:val="24"/>
        </w:rPr>
        <w:t>(1) – (</w:t>
      </w:r>
      <w:r w:rsidR="001F6A4F">
        <w:rPr>
          <w:sz w:val="24"/>
          <w:szCs w:val="24"/>
        </w:rPr>
        <w:t>2</w:t>
      </w:r>
      <w:r w:rsidR="00F60D84" w:rsidRPr="001F6A4F">
        <w:rPr>
          <w:sz w:val="24"/>
          <w:szCs w:val="24"/>
        </w:rPr>
        <w:t xml:space="preserve">) bekezdései </w:t>
      </w:r>
      <w:r w:rsidR="0055439A" w:rsidRPr="001F6A4F">
        <w:rPr>
          <w:sz w:val="24"/>
          <w:szCs w:val="24"/>
        </w:rPr>
        <w:t>helyébe a következő rendelkezés</w:t>
      </w:r>
      <w:r w:rsidR="00F60D84" w:rsidRPr="001F6A4F">
        <w:rPr>
          <w:sz w:val="24"/>
          <w:szCs w:val="24"/>
        </w:rPr>
        <w:t>ek</w:t>
      </w:r>
      <w:r w:rsidR="0055439A" w:rsidRPr="001F6A4F">
        <w:rPr>
          <w:sz w:val="24"/>
          <w:szCs w:val="24"/>
        </w:rPr>
        <w:t xml:space="preserve"> lép</w:t>
      </w:r>
      <w:r w:rsidR="00F60D84" w:rsidRPr="001F6A4F">
        <w:rPr>
          <w:sz w:val="24"/>
          <w:szCs w:val="24"/>
        </w:rPr>
        <w:t>nek</w:t>
      </w:r>
      <w:r w:rsidR="0055439A" w:rsidRPr="001F6A4F">
        <w:rPr>
          <w:sz w:val="24"/>
          <w:szCs w:val="24"/>
        </w:rPr>
        <w:t>:</w:t>
      </w:r>
    </w:p>
    <w:p w14:paraId="2DDBE065" w14:textId="673C3CC2" w:rsidR="00F93646" w:rsidRDefault="00F93646" w:rsidP="0055439A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1B3166A6" w14:textId="0D39508A" w:rsidR="0055439A" w:rsidRDefault="00F93646" w:rsidP="00F60D84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93646">
        <w:rPr>
          <w:sz w:val="24"/>
          <w:szCs w:val="24"/>
        </w:rPr>
        <w:t>(1)</w:t>
      </w:r>
      <w:r w:rsidR="00B40687">
        <w:rPr>
          <w:sz w:val="24"/>
          <w:szCs w:val="24"/>
        </w:rPr>
        <w:t xml:space="preserve"> </w:t>
      </w:r>
      <w:r w:rsidRPr="00F93646">
        <w:rPr>
          <w:sz w:val="24"/>
          <w:szCs w:val="24"/>
        </w:rPr>
        <w:t>A mezőőri járulék megállapításáról, módosításáról, visszavonásáról, valamint a rendeletben szabályozott méltányossági szempontok szerint benyújtott kérelmekről a polgármester dönt.</w:t>
      </w:r>
    </w:p>
    <w:p w14:paraId="7BD11B62" w14:textId="23384190" w:rsidR="00E336EA" w:rsidRDefault="00D35559" w:rsidP="00F93646">
      <w:pPr>
        <w:pStyle w:val="Szvegtrzs"/>
        <w:rPr>
          <w:rFonts w:ascii="Times New Roman" w:hAnsi="Times New Roman"/>
          <w:sz w:val="24"/>
          <w:szCs w:val="24"/>
        </w:rPr>
      </w:pPr>
      <w:r w:rsidRPr="00D35559">
        <w:rPr>
          <w:rFonts w:ascii="Times New Roman" w:hAnsi="Times New Roman"/>
          <w:bCs/>
          <w:sz w:val="24"/>
          <w:szCs w:val="24"/>
        </w:rPr>
        <w:t>(</w:t>
      </w:r>
      <w:r w:rsidR="00F93646">
        <w:rPr>
          <w:rFonts w:ascii="Times New Roman" w:hAnsi="Times New Roman"/>
          <w:bCs/>
          <w:sz w:val="24"/>
          <w:szCs w:val="24"/>
        </w:rPr>
        <w:t>2</w:t>
      </w:r>
      <w:r w:rsidRPr="00D35559">
        <w:rPr>
          <w:rFonts w:ascii="Times New Roman" w:hAnsi="Times New Roman"/>
          <w:bCs/>
          <w:sz w:val="24"/>
          <w:szCs w:val="24"/>
        </w:rPr>
        <w:t xml:space="preserve">) </w:t>
      </w:r>
      <w:r w:rsidR="00892B12" w:rsidRPr="00D35559">
        <w:rPr>
          <w:rFonts w:ascii="Times New Roman" w:hAnsi="Times New Roman"/>
          <w:sz w:val="24"/>
          <w:szCs w:val="24"/>
        </w:rPr>
        <w:t>Mezőőri járulék fizetésére kötele</w:t>
      </w:r>
      <w:r w:rsidR="000218C3">
        <w:rPr>
          <w:rFonts w:ascii="Times New Roman" w:hAnsi="Times New Roman"/>
          <w:sz w:val="24"/>
          <w:szCs w:val="24"/>
        </w:rPr>
        <w:t>s</w:t>
      </w:r>
      <w:r w:rsidR="00892B12" w:rsidRPr="00D35559">
        <w:rPr>
          <w:rFonts w:ascii="Times New Roman" w:hAnsi="Times New Roman"/>
          <w:sz w:val="24"/>
          <w:szCs w:val="24"/>
        </w:rPr>
        <w:t xml:space="preserve"> az, aki a naptári év első napján a termőföld</w:t>
      </w:r>
      <w:r w:rsidR="00892B12">
        <w:rPr>
          <w:rFonts w:ascii="Times New Roman" w:hAnsi="Times New Roman"/>
          <w:sz w:val="24"/>
          <w:szCs w:val="24"/>
        </w:rPr>
        <w:t xml:space="preserve"> földhasználója, ha ez ismeretlen a tulajdonosa (a továbbiakban</w:t>
      </w:r>
      <w:r w:rsidR="000218C3">
        <w:rPr>
          <w:rFonts w:ascii="Times New Roman" w:hAnsi="Times New Roman"/>
          <w:sz w:val="24"/>
          <w:szCs w:val="24"/>
        </w:rPr>
        <w:t xml:space="preserve"> együtt</w:t>
      </w:r>
      <w:r w:rsidR="00892B12">
        <w:rPr>
          <w:rFonts w:ascii="Times New Roman" w:hAnsi="Times New Roman"/>
          <w:sz w:val="24"/>
          <w:szCs w:val="24"/>
        </w:rPr>
        <w:t xml:space="preserve">: kötelezett). Amennyiben </w:t>
      </w:r>
      <w:r w:rsidR="00566860">
        <w:rPr>
          <w:rFonts w:ascii="Times New Roman" w:hAnsi="Times New Roman"/>
          <w:sz w:val="24"/>
          <w:szCs w:val="24"/>
        </w:rPr>
        <w:t>a termőföldnek</w:t>
      </w:r>
      <w:r w:rsidR="00892B12">
        <w:rPr>
          <w:rFonts w:ascii="Times New Roman" w:hAnsi="Times New Roman"/>
          <w:sz w:val="24"/>
          <w:szCs w:val="24"/>
        </w:rPr>
        <w:t xml:space="preserve"> több tulajdonosa van, akkor a kötelezett az általa képviselt tulajdoni hányad arányában fizet.</w:t>
      </w:r>
      <w:r w:rsidR="00DF01E0">
        <w:rPr>
          <w:rFonts w:ascii="Times New Roman" w:hAnsi="Times New Roman"/>
          <w:sz w:val="24"/>
          <w:szCs w:val="24"/>
        </w:rPr>
        <w:t>”</w:t>
      </w:r>
    </w:p>
    <w:p w14:paraId="414F9CCC" w14:textId="263F0B36" w:rsidR="00D728DC" w:rsidRDefault="00D728DC" w:rsidP="0055439A">
      <w:pPr>
        <w:pStyle w:val="WW-Szvegtrzs3"/>
        <w:suppressAutoHyphens w:val="0"/>
        <w:autoSpaceDN w:val="0"/>
        <w:adjustRightInd w:val="0"/>
        <w:textAlignment w:val="auto"/>
        <w:rPr>
          <w:rFonts w:ascii="Times New Roman" w:hAnsi="Times New Roman"/>
          <w:bCs/>
          <w:szCs w:val="24"/>
        </w:rPr>
      </w:pPr>
    </w:p>
    <w:p w14:paraId="1B9993AB" w14:textId="2537EE11" w:rsidR="00D728DC" w:rsidRDefault="000218C3" w:rsidP="0055439A">
      <w:pPr>
        <w:pStyle w:val="WW-Szvegtrzs3"/>
        <w:suppressAutoHyphens w:val="0"/>
        <w:autoSpaceDN w:val="0"/>
        <w:adjustRightInd w:val="0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(2) </w:t>
      </w:r>
      <w:r w:rsidR="00D728DC">
        <w:rPr>
          <w:rFonts w:ascii="Times New Roman" w:hAnsi="Times New Roman"/>
          <w:bCs/>
          <w:szCs w:val="24"/>
        </w:rPr>
        <w:t xml:space="preserve">A Rendelet </w:t>
      </w:r>
      <w:r w:rsidR="00C83793">
        <w:rPr>
          <w:rFonts w:ascii="Times New Roman" w:hAnsi="Times New Roman"/>
          <w:bCs/>
          <w:szCs w:val="24"/>
        </w:rPr>
        <w:t xml:space="preserve">2. §-a </w:t>
      </w:r>
      <w:proofErr w:type="spellStart"/>
      <w:r w:rsidR="00D728DC">
        <w:rPr>
          <w:rFonts w:ascii="Times New Roman" w:hAnsi="Times New Roman"/>
          <w:bCs/>
          <w:szCs w:val="24"/>
        </w:rPr>
        <w:t>a</w:t>
      </w:r>
      <w:proofErr w:type="spellEnd"/>
      <w:r w:rsidR="00D728DC">
        <w:rPr>
          <w:rFonts w:ascii="Times New Roman" w:hAnsi="Times New Roman"/>
          <w:bCs/>
          <w:szCs w:val="24"/>
        </w:rPr>
        <w:t xml:space="preserve"> következő </w:t>
      </w:r>
      <w:r w:rsidR="00C83793">
        <w:rPr>
          <w:rFonts w:ascii="Times New Roman" w:hAnsi="Times New Roman"/>
          <w:bCs/>
          <w:szCs w:val="24"/>
        </w:rPr>
        <w:t>(6</w:t>
      </w:r>
      <w:r w:rsidR="00D728DC">
        <w:rPr>
          <w:rFonts w:ascii="Times New Roman" w:hAnsi="Times New Roman"/>
          <w:bCs/>
          <w:szCs w:val="24"/>
        </w:rPr>
        <w:t>/</w:t>
      </w:r>
      <w:r w:rsidR="00C83793">
        <w:rPr>
          <w:rFonts w:ascii="Times New Roman" w:hAnsi="Times New Roman"/>
          <w:bCs/>
          <w:szCs w:val="24"/>
        </w:rPr>
        <w:t>a) bekezdéssel</w:t>
      </w:r>
      <w:r w:rsidR="00D728DC">
        <w:rPr>
          <w:rFonts w:ascii="Times New Roman" w:hAnsi="Times New Roman"/>
          <w:bCs/>
          <w:szCs w:val="24"/>
        </w:rPr>
        <w:t xml:space="preserve"> egészül ki:</w:t>
      </w:r>
    </w:p>
    <w:p w14:paraId="283D32F6" w14:textId="4ED8C2B6" w:rsidR="00D728DC" w:rsidRDefault="00D728DC" w:rsidP="0055439A">
      <w:pPr>
        <w:pStyle w:val="WW-Szvegtrzs3"/>
        <w:suppressAutoHyphens w:val="0"/>
        <w:autoSpaceDN w:val="0"/>
        <w:adjustRightInd w:val="0"/>
        <w:textAlignment w:val="auto"/>
        <w:rPr>
          <w:rFonts w:ascii="Times New Roman" w:hAnsi="Times New Roman"/>
          <w:bCs/>
          <w:szCs w:val="24"/>
        </w:rPr>
      </w:pPr>
    </w:p>
    <w:p w14:paraId="28CCD535" w14:textId="41C7F31D" w:rsidR="00C83793" w:rsidRDefault="00D728DC" w:rsidP="00F93646">
      <w:pPr>
        <w:jc w:val="both"/>
        <w:rPr>
          <w:sz w:val="24"/>
          <w:szCs w:val="24"/>
        </w:rPr>
      </w:pPr>
      <w:bookmarkStart w:id="0" w:name="_Hlk56420273"/>
      <w:r w:rsidRPr="00DA78E7">
        <w:rPr>
          <w:bCs/>
          <w:sz w:val="24"/>
          <w:szCs w:val="24"/>
        </w:rPr>
        <w:t>„</w:t>
      </w:r>
      <w:r w:rsidR="00C83793">
        <w:rPr>
          <w:sz w:val="24"/>
          <w:szCs w:val="24"/>
        </w:rPr>
        <w:t>(6/a) Mentesül a mezőőri járulék megfizetése alól az</w:t>
      </w:r>
      <w:r w:rsidR="00721D61">
        <w:rPr>
          <w:sz w:val="24"/>
          <w:szCs w:val="24"/>
        </w:rPr>
        <w:t xml:space="preserve"> a kötelezett</w:t>
      </w:r>
      <w:r w:rsidR="00C83793">
        <w:rPr>
          <w:sz w:val="24"/>
          <w:szCs w:val="24"/>
        </w:rPr>
        <w:t>, akinek tárgyévre vonatkozóan megállapított járulék összege kevesebb, mint 1000,- Ft.”</w:t>
      </w:r>
    </w:p>
    <w:p w14:paraId="69859869" w14:textId="4534F698" w:rsidR="00FC0BE1" w:rsidRDefault="00FC0BE1" w:rsidP="00C83793">
      <w:pPr>
        <w:rPr>
          <w:sz w:val="24"/>
          <w:szCs w:val="24"/>
        </w:rPr>
      </w:pPr>
    </w:p>
    <w:p w14:paraId="7E677A8D" w14:textId="77777777" w:rsidR="00F93646" w:rsidRPr="00566860" w:rsidRDefault="00F93646" w:rsidP="000E3C88">
      <w:pPr>
        <w:jc w:val="center"/>
        <w:rPr>
          <w:b/>
          <w:bCs/>
          <w:sz w:val="24"/>
          <w:szCs w:val="24"/>
        </w:rPr>
      </w:pPr>
    </w:p>
    <w:p w14:paraId="653E7854" w14:textId="752619CF" w:rsidR="00F93646" w:rsidRDefault="000218C3" w:rsidP="000218C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93646" w:rsidRPr="00566860">
        <w:rPr>
          <w:rFonts w:ascii="Times New Roman" w:hAnsi="Times New Roman" w:cs="Times New Roman"/>
          <w:sz w:val="24"/>
          <w:szCs w:val="24"/>
        </w:rPr>
        <w:t>A Rendelet 2. § (10) bekezdés helyébe a következő rendelkezés lép:</w:t>
      </w:r>
    </w:p>
    <w:p w14:paraId="42EAAC98" w14:textId="556F9095" w:rsidR="00F93646" w:rsidRDefault="00F93646" w:rsidP="00F93646">
      <w:pPr>
        <w:jc w:val="both"/>
        <w:rPr>
          <w:sz w:val="24"/>
          <w:szCs w:val="24"/>
        </w:rPr>
      </w:pPr>
      <w:r w:rsidRPr="00566860">
        <w:rPr>
          <w:sz w:val="24"/>
          <w:szCs w:val="24"/>
        </w:rPr>
        <w:lastRenderedPageBreak/>
        <w:t>„(10) A kötelezett halálát követő évtől – mindaddig, míg az új tulajdonos az ingatlan-nyilvántartásba bejegyzésre nem kerül – a mezőőri járulék kivetése felfüggesztésre kerül. Az új kötelezett esetében a mezőőri járulékot attól az időponttól kell megállapítani, amikor a kötelezett tulajdonjoga bejegyzésre kerül az ingatlan-nyilvántartásba.”</w:t>
      </w:r>
    </w:p>
    <w:p w14:paraId="66E52569" w14:textId="77777777" w:rsidR="00B40687" w:rsidRPr="00566860" w:rsidRDefault="00B40687" w:rsidP="00F93646">
      <w:pPr>
        <w:jc w:val="both"/>
        <w:rPr>
          <w:sz w:val="24"/>
          <w:szCs w:val="24"/>
        </w:rPr>
      </w:pPr>
    </w:p>
    <w:p w14:paraId="50B9E512" w14:textId="7C3E4EB9" w:rsidR="00F93646" w:rsidRPr="000218C3" w:rsidRDefault="000218C3" w:rsidP="00021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F93646" w:rsidRPr="000218C3">
        <w:rPr>
          <w:sz w:val="24"/>
          <w:szCs w:val="24"/>
        </w:rPr>
        <w:t>A Rendelet 2. § (13)-(14) bekezdés</w:t>
      </w:r>
      <w:r w:rsidR="008B269A">
        <w:rPr>
          <w:sz w:val="24"/>
          <w:szCs w:val="24"/>
        </w:rPr>
        <w:t>ei</w:t>
      </w:r>
      <w:r w:rsidR="00F93646" w:rsidRPr="000218C3">
        <w:rPr>
          <w:sz w:val="24"/>
          <w:szCs w:val="24"/>
        </w:rPr>
        <w:t xml:space="preserve"> helyébe a következő rendelkezés</w:t>
      </w:r>
      <w:r w:rsidR="008B269A">
        <w:rPr>
          <w:sz w:val="24"/>
          <w:szCs w:val="24"/>
        </w:rPr>
        <w:t>ek</w:t>
      </w:r>
      <w:r w:rsidR="00F93646" w:rsidRPr="000218C3">
        <w:rPr>
          <w:sz w:val="24"/>
          <w:szCs w:val="24"/>
        </w:rPr>
        <w:t xml:space="preserve"> lép</w:t>
      </w:r>
      <w:r w:rsidR="008B269A">
        <w:rPr>
          <w:sz w:val="24"/>
          <w:szCs w:val="24"/>
        </w:rPr>
        <w:t>nek</w:t>
      </w:r>
      <w:r w:rsidR="00F93646" w:rsidRPr="000218C3">
        <w:rPr>
          <w:sz w:val="24"/>
          <w:szCs w:val="24"/>
        </w:rPr>
        <w:t>:</w:t>
      </w:r>
    </w:p>
    <w:p w14:paraId="7FD9118B" w14:textId="77777777" w:rsidR="00B40687" w:rsidRDefault="00B40687" w:rsidP="00F93646">
      <w:pPr>
        <w:jc w:val="both"/>
        <w:rPr>
          <w:sz w:val="24"/>
          <w:szCs w:val="24"/>
        </w:rPr>
      </w:pPr>
      <w:bookmarkStart w:id="1" w:name="_Hlk57813525"/>
    </w:p>
    <w:p w14:paraId="43CF05C9" w14:textId="1AD9132B" w:rsidR="00F93646" w:rsidRPr="00F93646" w:rsidRDefault="00F93646" w:rsidP="00F93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„(13) </w:t>
      </w:r>
      <w:r w:rsidRPr="00F93646">
        <w:rPr>
          <w:sz w:val="24"/>
          <w:szCs w:val="24"/>
        </w:rPr>
        <w:t>Amennyiben a mezőőri járulék fizetésére kötelezett tulajdonos – a Fót Város közigazgatási határain belül található – mezőőri járulékkal érintett ingatlanát ingyenesen, ellenérték igénylése nélkül felajánlja Fót Város Önkormányzata javára</w:t>
      </w:r>
      <w:r>
        <w:rPr>
          <w:sz w:val="24"/>
          <w:szCs w:val="24"/>
        </w:rPr>
        <w:t>,</w:t>
      </w:r>
      <w:r w:rsidRPr="00F93646">
        <w:rPr>
          <w:sz w:val="24"/>
          <w:szCs w:val="24"/>
        </w:rPr>
        <w:t xml:space="preserve"> – annak elfogadása esetén </w:t>
      </w:r>
      <w:r>
        <w:rPr>
          <w:sz w:val="24"/>
          <w:szCs w:val="24"/>
        </w:rPr>
        <w:t>–</w:t>
      </w:r>
      <w:r w:rsidRPr="00F93646">
        <w:rPr>
          <w:sz w:val="24"/>
          <w:szCs w:val="24"/>
        </w:rPr>
        <w:t xml:space="preserve"> </w:t>
      </w:r>
      <w:r>
        <w:rPr>
          <w:sz w:val="24"/>
          <w:szCs w:val="24"/>
        </w:rPr>
        <w:t>törlésre kerül</w:t>
      </w:r>
      <w:r w:rsidRPr="00F93646">
        <w:rPr>
          <w:sz w:val="24"/>
          <w:szCs w:val="24"/>
        </w:rPr>
        <w:t xml:space="preserve"> a kérelem benyújtása időpontjában fennálló</w:t>
      </w:r>
      <w:r>
        <w:rPr>
          <w:sz w:val="24"/>
          <w:szCs w:val="24"/>
        </w:rPr>
        <w:t>,</w:t>
      </w:r>
      <w:r w:rsidRPr="00F93646">
        <w:rPr>
          <w:sz w:val="24"/>
          <w:szCs w:val="24"/>
        </w:rPr>
        <w:t xml:space="preserve"> az adott ingatlanra vonatkozólag kivetett, valamint a Fót Város Önkormányzata által még meg nem állapított járulék összeg</w:t>
      </w:r>
      <w:r>
        <w:rPr>
          <w:sz w:val="24"/>
          <w:szCs w:val="24"/>
        </w:rPr>
        <w:t>e</w:t>
      </w:r>
      <w:r w:rsidRPr="00F93646">
        <w:rPr>
          <w:sz w:val="24"/>
          <w:szCs w:val="24"/>
        </w:rPr>
        <w:t>.</w:t>
      </w:r>
    </w:p>
    <w:bookmarkEnd w:id="1"/>
    <w:p w14:paraId="195C1E7F" w14:textId="0162AF79" w:rsidR="000E3C88" w:rsidRDefault="00721D61" w:rsidP="000E3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(14) </w:t>
      </w:r>
      <w:r w:rsidR="000E3C88">
        <w:rPr>
          <w:sz w:val="24"/>
          <w:szCs w:val="24"/>
        </w:rPr>
        <w:t>Mentesül</w:t>
      </w:r>
      <w:r w:rsidR="000E3C88" w:rsidRPr="000E3C88">
        <w:rPr>
          <w:sz w:val="24"/>
          <w:szCs w:val="24"/>
        </w:rPr>
        <w:t xml:space="preserve"> a mezőőri járulékfizetési kötelezettség alól azon külterületi </w:t>
      </w:r>
      <w:r>
        <w:rPr>
          <w:sz w:val="24"/>
          <w:szCs w:val="24"/>
        </w:rPr>
        <w:t>termőföldek</w:t>
      </w:r>
      <w:r w:rsidR="000E3C88" w:rsidRPr="000E3C88">
        <w:rPr>
          <w:sz w:val="24"/>
          <w:szCs w:val="24"/>
        </w:rPr>
        <w:t xml:space="preserve"> </w:t>
      </w:r>
      <w:r>
        <w:rPr>
          <w:sz w:val="24"/>
          <w:szCs w:val="24"/>
        </w:rPr>
        <w:t>kötelezettje</w:t>
      </w:r>
      <w:r w:rsidR="000E3C88" w:rsidRPr="000E3C88">
        <w:rPr>
          <w:sz w:val="24"/>
          <w:szCs w:val="24"/>
        </w:rPr>
        <w:t xml:space="preserve">, akiknek </w:t>
      </w:r>
      <w:r>
        <w:rPr>
          <w:sz w:val="24"/>
          <w:szCs w:val="24"/>
        </w:rPr>
        <w:t>a termőföldje</w:t>
      </w:r>
      <w:r w:rsidR="000E3C88" w:rsidRPr="000E3C88">
        <w:rPr>
          <w:sz w:val="24"/>
          <w:szCs w:val="24"/>
        </w:rPr>
        <w:t xml:space="preserve"> belterületi lakóingatlanával együtt van bekerítve</w:t>
      </w:r>
      <w:r>
        <w:rPr>
          <w:sz w:val="24"/>
          <w:szCs w:val="24"/>
        </w:rPr>
        <w:t>.</w:t>
      </w:r>
      <w:r w:rsidR="000E3C88" w:rsidRPr="000E3C8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E3C88" w:rsidRPr="000E3C88">
        <w:rPr>
          <w:sz w:val="24"/>
          <w:szCs w:val="24"/>
        </w:rPr>
        <w:t>nnek tényét a Fóti Közös Önkormányzati Hivatalnál</w:t>
      </w:r>
      <w:r w:rsidRPr="00721D61">
        <w:rPr>
          <w:sz w:val="24"/>
          <w:szCs w:val="24"/>
        </w:rPr>
        <w:t xml:space="preserve"> </w:t>
      </w:r>
      <w:r>
        <w:rPr>
          <w:sz w:val="24"/>
          <w:szCs w:val="24"/>
        </w:rPr>
        <w:t>be kell jelenteni</w:t>
      </w:r>
      <w:r w:rsidR="000E3C88" w:rsidRPr="000E3C88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783CB271" w14:textId="34FCEA35" w:rsidR="00781B50" w:rsidRDefault="00781B50" w:rsidP="000E3C88">
      <w:pPr>
        <w:jc w:val="both"/>
        <w:rPr>
          <w:sz w:val="24"/>
          <w:szCs w:val="24"/>
        </w:rPr>
      </w:pPr>
    </w:p>
    <w:p w14:paraId="65B1D568" w14:textId="0F043495" w:rsidR="001F6A4F" w:rsidRDefault="001F6A4F" w:rsidP="000E3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A Rendelet 2.§-a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következő (15) bekezdéssel egészül ki:</w:t>
      </w:r>
    </w:p>
    <w:p w14:paraId="2F61E756" w14:textId="59F4925A" w:rsidR="001F6A4F" w:rsidRDefault="001F6A4F" w:rsidP="000E3C88">
      <w:pPr>
        <w:jc w:val="both"/>
        <w:rPr>
          <w:sz w:val="24"/>
          <w:szCs w:val="24"/>
        </w:rPr>
      </w:pPr>
    </w:p>
    <w:p w14:paraId="5FBEF151" w14:textId="35F688D5" w:rsidR="001F6A4F" w:rsidRDefault="001F6A4F" w:rsidP="001F6A4F">
      <w:pPr>
        <w:pStyle w:val="Szvegtrzs"/>
        <w:rPr>
          <w:rFonts w:ascii="Times New Roman" w:hAnsi="Times New Roman"/>
          <w:bCs/>
          <w:szCs w:val="24"/>
        </w:rPr>
      </w:pPr>
      <w:r>
        <w:rPr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(15) Mezőőri járulék megállapításánál</w:t>
      </w:r>
      <w:r w:rsidRPr="00E336EA">
        <w:rPr>
          <w:rFonts w:ascii="Times New Roman" w:hAnsi="Times New Roman"/>
          <w:sz w:val="24"/>
          <w:szCs w:val="24"/>
        </w:rPr>
        <w:t xml:space="preserve"> Fót város közigazgatási területéhez tartozó </w:t>
      </w:r>
      <w:proofErr w:type="gramStart"/>
      <w:r w:rsidRPr="00E336EA">
        <w:rPr>
          <w:rFonts w:ascii="Times New Roman" w:hAnsi="Times New Roman"/>
          <w:sz w:val="24"/>
          <w:szCs w:val="24"/>
        </w:rPr>
        <w:t>külterületi  termőfölde</w:t>
      </w:r>
      <w:r>
        <w:rPr>
          <w:rFonts w:ascii="Times New Roman" w:hAnsi="Times New Roman"/>
          <w:sz w:val="24"/>
          <w:szCs w:val="24"/>
        </w:rPr>
        <w:t>t</w:t>
      </w:r>
      <w:proofErr w:type="gramEnd"/>
      <w:r w:rsidRPr="00E336EA">
        <w:rPr>
          <w:rFonts w:ascii="Times New Roman" w:hAnsi="Times New Roman"/>
          <w:sz w:val="24"/>
          <w:szCs w:val="24"/>
        </w:rPr>
        <w:t>: szántó, gyümölcsös, rét, legelő, nádas, mezőgazdasági rendeltetésű földterülete</w:t>
      </w:r>
      <w:r>
        <w:rPr>
          <w:rFonts w:ascii="Times New Roman" w:hAnsi="Times New Roman"/>
          <w:sz w:val="24"/>
          <w:szCs w:val="24"/>
        </w:rPr>
        <w:t>t</w:t>
      </w:r>
      <w:r w:rsidRPr="00E336EA">
        <w:rPr>
          <w:rFonts w:ascii="Times New Roman" w:hAnsi="Times New Roman"/>
          <w:sz w:val="24"/>
          <w:szCs w:val="24"/>
        </w:rPr>
        <w:t xml:space="preserve"> – ide nem értve az erdőt, a halastavat a védett természeti területet és értéket –, </w:t>
      </w:r>
      <w:r>
        <w:rPr>
          <w:rFonts w:ascii="Times New Roman" w:hAnsi="Times New Roman"/>
          <w:sz w:val="24"/>
          <w:szCs w:val="24"/>
        </w:rPr>
        <w:t>kell figyelembe venni</w:t>
      </w:r>
      <w:r w:rsidRPr="00E336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Cs w:val="24"/>
        </w:rPr>
        <w:t>”</w:t>
      </w:r>
    </w:p>
    <w:p w14:paraId="64AF6F59" w14:textId="77777777" w:rsidR="00B40687" w:rsidRPr="00892B12" w:rsidRDefault="00B40687" w:rsidP="001F6A4F">
      <w:pPr>
        <w:pStyle w:val="Szvegtrzs"/>
        <w:rPr>
          <w:rFonts w:ascii="Times New Roman" w:hAnsi="Times New Roman"/>
          <w:sz w:val="24"/>
          <w:szCs w:val="24"/>
        </w:rPr>
      </w:pPr>
    </w:p>
    <w:p w14:paraId="66FAFA2E" w14:textId="22F97B88" w:rsidR="00566860" w:rsidRPr="00566860" w:rsidRDefault="006715CD" w:rsidP="005668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66860" w:rsidRPr="00566860">
        <w:rPr>
          <w:b/>
          <w:bCs/>
          <w:sz w:val="24"/>
          <w:szCs w:val="24"/>
        </w:rPr>
        <w:t>. §</w:t>
      </w:r>
    </w:p>
    <w:p w14:paraId="7A2E2A7F" w14:textId="77777777" w:rsidR="00566860" w:rsidRPr="000E3C88" w:rsidRDefault="00566860" w:rsidP="000E3C88">
      <w:pPr>
        <w:jc w:val="both"/>
        <w:rPr>
          <w:sz w:val="24"/>
          <w:szCs w:val="24"/>
        </w:rPr>
      </w:pPr>
    </w:p>
    <w:p w14:paraId="0FDD40FA" w14:textId="3D1CF8F0" w:rsidR="00566860" w:rsidRDefault="00566860" w:rsidP="00566860">
      <w:pPr>
        <w:jc w:val="both"/>
        <w:rPr>
          <w:sz w:val="24"/>
          <w:szCs w:val="24"/>
        </w:rPr>
      </w:pPr>
      <w:r w:rsidRPr="00F93646">
        <w:rPr>
          <w:sz w:val="24"/>
          <w:szCs w:val="24"/>
        </w:rPr>
        <w:t xml:space="preserve">A Rendelet </w:t>
      </w:r>
      <w:r>
        <w:rPr>
          <w:sz w:val="24"/>
          <w:szCs w:val="24"/>
        </w:rPr>
        <w:t>3</w:t>
      </w:r>
      <w:r w:rsidRPr="00F93646">
        <w:rPr>
          <w:sz w:val="24"/>
          <w:szCs w:val="24"/>
        </w:rPr>
        <w:t>. § (</w:t>
      </w:r>
      <w:r>
        <w:rPr>
          <w:sz w:val="24"/>
          <w:szCs w:val="24"/>
        </w:rPr>
        <w:t>1)</w:t>
      </w:r>
      <w:r w:rsidRPr="00F93646">
        <w:rPr>
          <w:sz w:val="24"/>
          <w:szCs w:val="24"/>
        </w:rPr>
        <w:t xml:space="preserve"> bekezdés helyébe a következő rendelkezés lép</w:t>
      </w:r>
      <w:r>
        <w:rPr>
          <w:sz w:val="24"/>
          <w:szCs w:val="24"/>
        </w:rPr>
        <w:t>:</w:t>
      </w:r>
    </w:p>
    <w:p w14:paraId="1B86DCE4" w14:textId="1FD4D82B" w:rsidR="00566860" w:rsidRDefault="00566860" w:rsidP="00566860">
      <w:pPr>
        <w:jc w:val="both"/>
        <w:rPr>
          <w:sz w:val="24"/>
          <w:szCs w:val="24"/>
        </w:rPr>
      </w:pPr>
    </w:p>
    <w:p w14:paraId="4375AC15" w14:textId="3DACFFD1" w:rsidR="00566860" w:rsidRDefault="00566860" w:rsidP="005668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„(1) </w:t>
      </w:r>
      <w:r w:rsidRPr="00566860">
        <w:rPr>
          <w:sz w:val="24"/>
          <w:szCs w:val="24"/>
        </w:rPr>
        <w:t xml:space="preserve">A tárgyévre vonatkozó mezőőri járulék összegét a tárgyév október 31. napjáig kell </w:t>
      </w:r>
      <w:r w:rsidR="001F5903">
        <w:rPr>
          <w:sz w:val="24"/>
          <w:szCs w:val="24"/>
        </w:rPr>
        <w:t>megállapítani</w:t>
      </w:r>
      <w:r w:rsidRPr="00566860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394FA650" w14:textId="77777777" w:rsidR="00B40687" w:rsidRDefault="00B40687" w:rsidP="00566860">
      <w:pPr>
        <w:jc w:val="both"/>
        <w:rPr>
          <w:sz w:val="24"/>
          <w:szCs w:val="24"/>
        </w:rPr>
      </w:pPr>
    </w:p>
    <w:p w14:paraId="6E1C9CC7" w14:textId="5AB76C23" w:rsidR="00566860" w:rsidRDefault="00566860" w:rsidP="00566860">
      <w:pPr>
        <w:jc w:val="both"/>
        <w:rPr>
          <w:sz w:val="24"/>
          <w:szCs w:val="24"/>
        </w:rPr>
      </w:pPr>
    </w:p>
    <w:p w14:paraId="7418C929" w14:textId="720E9C09" w:rsidR="00566860" w:rsidRPr="00566860" w:rsidRDefault="006715CD" w:rsidP="005668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66860" w:rsidRPr="00566860">
        <w:rPr>
          <w:b/>
          <w:bCs/>
          <w:sz w:val="24"/>
          <w:szCs w:val="24"/>
        </w:rPr>
        <w:t>. §</w:t>
      </w:r>
    </w:p>
    <w:p w14:paraId="336F120E" w14:textId="77777777" w:rsidR="00566860" w:rsidRDefault="00566860" w:rsidP="00566860">
      <w:pPr>
        <w:jc w:val="both"/>
        <w:rPr>
          <w:sz w:val="24"/>
          <w:szCs w:val="24"/>
        </w:rPr>
      </w:pPr>
    </w:p>
    <w:p w14:paraId="49BC5FA5" w14:textId="75EA2A8B" w:rsidR="00566860" w:rsidRDefault="00566860" w:rsidP="00566860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4. § helyébe a következő rendelkezés lép:</w:t>
      </w:r>
    </w:p>
    <w:p w14:paraId="674642D2" w14:textId="0D7E72CC" w:rsidR="00566860" w:rsidRDefault="00566860" w:rsidP="00566860">
      <w:pPr>
        <w:jc w:val="both"/>
        <w:rPr>
          <w:sz w:val="24"/>
          <w:szCs w:val="24"/>
        </w:rPr>
      </w:pPr>
    </w:p>
    <w:p w14:paraId="4706A864" w14:textId="35850519" w:rsidR="00566860" w:rsidRDefault="00A5034F" w:rsidP="00566860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66860" w:rsidRPr="00566860">
        <w:rPr>
          <w:sz w:val="24"/>
          <w:szCs w:val="24"/>
        </w:rPr>
        <w:t xml:space="preserve">E rendelet alkalmazásában földhasználó az, aki a mező- és erdőgazdasági földek forgalmáról szóló törvényben meghatározottak szerint a föld használója és </w:t>
      </w:r>
      <w:r w:rsidR="002457F8">
        <w:rPr>
          <w:sz w:val="24"/>
          <w:szCs w:val="24"/>
        </w:rPr>
        <w:t>földhivatali nyilvántartásb</w:t>
      </w:r>
      <w:r w:rsidR="00977B19">
        <w:rPr>
          <w:sz w:val="24"/>
          <w:szCs w:val="24"/>
        </w:rPr>
        <w:t>an bejegyzett használóként szerepel</w:t>
      </w:r>
      <w:r w:rsidR="00566860" w:rsidRPr="00566860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3FAC2401" w14:textId="77777777" w:rsidR="00B40687" w:rsidRDefault="00B40687" w:rsidP="00566860">
      <w:pPr>
        <w:jc w:val="both"/>
        <w:rPr>
          <w:sz w:val="24"/>
          <w:szCs w:val="24"/>
        </w:rPr>
      </w:pPr>
    </w:p>
    <w:p w14:paraId="5AB147FE" w14:textId="77777777" w:rsidR="00781B50" w:rsidRDefault="00781B50" w:rsidP="000E3C88">
      <w:pPr>
        <w:jc w:val="center"/>
        <w:rPr>
          <w:b/>
          <w:bCs/>
          <w:sz w:val="24"/>
          <w:szCs w:val="24"/>
        </w:rPr>
      </w:pPr>
    </w:p>
    <w:p w14:paraId="15B7790A" w14:textId="4B21656D" w:rsidR="000E3C88" w:rsidRDefault="006715CD" w:rsidP="000E3C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166A5">
        <w:rPr>
          <w:b/>
          <w:bCs/>
          <w:sz w:val="24"/>
          <w:szCs w:val="24"/>
        </w:rPr>
        <w:t>. §</w:t>
      </w:r>
    </w:p>
    <w:p w14:paraId="0B091200" w14:textId="77777777" w:rsidR="00E166A5" w:rsidRDefault="00E166A5" w:rsidP="000E3C88">
      <w:pPr>
        <w:jc w:val="center"/>
        <w:rPr>
          <w:b/>
          <w:bCs/>
          <w:sz w:val="24"/>
          <w:szCs w:val="24"/>
        </w:rPr>
      </w:pPr>
    </w:p>
    <w:p w14:paraId="1802AEB0" w14:textId="34D5F707" w:rsidR="007226A4" w:rsidRDefault="000E3C88" w:rsidP="00566860">
      <w:pPr>
        <w:jc w:val="both"/>
        <w:rPr>
          <w:sz w:val="24"/>
          <w:szCs w:val="24"/>
        </w:rPr>
      </w:pPr>
      <w:r w:rsidRPr="00566860">
        <w:rPr>
          <w:sz w:val="24"/>
          <w:szCs w:val="24"/>
        </w:rPr>
        <w:t xml:space="preserve">A Rendelet </w:t>
      </w:r>
      <w:r w:rsidR="007226A4">
        <w:rPr>
          <w:sz w:val="24"/>
          <w:szCs w:val="24"/>
        </w:rPr>
        <w:t>2. §</w:t>
      </w:r>
    </w:p>
    <w:p w14:paraId="53AA2648" w14:textId="08F38CA0" w:rsidR="000E3C88" w:rsidRPr="007226A4" w:rsidRDefault="001F6A4F" w:rsidP="007226A4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E3C88" w:rsidRPr="007226A4">
        <w:rPr>
          <w:rFonts w:ascii="Times New Roman" w:hAnsi="Times New Roman" w:cs="Times New Roman"/>
          <w:sz w:val="24"/>
          <w:szCs w:val="24"/>
        </w:rPr>
        <w:t>bekezdés „tulajdonost/használót” szövegrész helyébe „</w:t>
      </w:r>
      <w:r w:rsidR="00721D61" w:rsidRPr="007226A4">
        <w:rPr>
          <w:rFonts w:ascii="Times New Roman" w:hAnsi="Times New Roman" w:cs="Times New Roman"/>
          <w:sz w:val="24"/>
          <w:szCs w:val="24"/>
        </w:rPr>
        <w:t>kötelezettet</w:t>
      </w:r>
      <w:r w:rsidR="007226A4" w:rsidRPr="007226A4">
        <w:rPr>
          <w:rFonts w:ascii="Times New Roman" w:hAnsi="Times New Roman" w:cs="Times New Roman"/>
          <w:sz w:val="24"/>
          <w:szCs w:val="24"/>
        </w:rPr>
        <w:t>” szöveg lép,</w:t>
      </w:r>
      <w:r w:rsidR="00F31119">
        <w:rPr>
          <w:rFonts w:ascii="Times New Roman" w:hAnsi="Times New Roman" w:cs="Times New Roman"/>
          <w:sz w:val="24"/>
          <w:szCs w:val="24"/>
        </w:rPr>
        <w:t xml:space="preserve"> és</w:t>
      </w:r>
    </w:p>
    <w:p w14:paraId="2FD154F8" w14:textId="69F4A0F8" w:rsidR="007226A4" w:rsidRDefault="00F31119" w:rsidP="007226A4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7226A4" w:rsidRPr="007226A4">
        <w:rPr>
          <w:rFonts w:ascii="Times New Roman" w:hAnsi="Times New Roman" w:cs="Times New Roman"/>
          <w:sz w:val="24"/>
          <w:szCs w:val="24"/>
        </w:rPr>
        <w:t xml:space="preserve">bekezdés „6,30” szövegrész helyébe „6” szöveg, valamint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26A4" w:rsidRPr="007226A4">
        <w:rPr>
          <w:rFonts w:ascii="Times New Roman" w:hAnsi="Times New Roman" w:cs="Times New Roman"/>
          <w:sz w:val="24"/>
          <w:szCs w:val="24"/>
        </w:rPr>
        <w:t>„630,- Ft/ha” szövegrész helyébe „600,- Ft/ha” szöveg lép.</w:t>
      </w:r>
    </w:p>
    <w:p w14:paraId="49EE0524" w14:textId="77777777" w:rsidR="00B40687" w:rsidRDefault="00B40687" w:rsidP="00B40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CA850F4" w14:textId="77777777" w:rsidR="00B40687" w:rsidRDefault="00B40687" w:rsidP="00B40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5058683" w14:textId="77777777" w:rsidR="00B40687" w:rsidRPr="007226A4" w:rsidRDefault="00B40687" w:rsidP="00B40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406DAB7" w14:textId="458310FC" w:rsidR="002B1B06" w:rsidRDefault="002B1B06" w:rsidP="008776E3">
      <w:pPr>
        <w:pStyle w:val="WW-Szvegtrzs3"/>
        <w:suppressAutoHyphens w:val="0"/>
        <w:autoSpaceDN w:val="0"/>
        <w:adjustRightInd w:val="0"/>
        <w:jc w:val="center"/>
        <w:textAlignment w:val="auto"/>
        <w:rPr>
          <w:rFonts w:ascii="Times New Roman" w:hAnsi="Times New Roman"/>
          <w:bCs/>
          <w:szCs w:val="24"/>
        </w:rPr>
      </w:pPr>
    </w:p>
    <w:p w14:paraId="7A9858FC" w14:textId="0035E10C" w:rsidR="008776E3" w:rsidRPr="002B1B06" w:rsidRDefault="006715CD" w:rsidP="008776E3">
      <w:pPr>
        <w:pStyle w:val="WW-Szvegtrzs3"/>
        <w:suppressAutoHyphens w:val="0"/>
        <w:autoSpaceDN w:val="0"/>
        <w:adjustRightInd w:val="0"/>
        <w:jc w:val="center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8776E3" w:rsidRPr="002B1B06">
        <w:rPr>
          <w:rFonts w:ascii="Times New Roman" w:hAnsi="Times New Roman"/>
          <w:b/>
          <w:szCs w:val="24"/>
        </w:rPr>
        <w:t>. §</w:t>
      </w:r>
    </w:p>
    <w:p w14:paraId="46C73531" w14:textId="63507290" w:rsidR="008776E3" w:rsidRDefault="008776E3" w:rsidP="0055439A">
      <w:pPr>
        <w:pStyle w:val="WW-Szvegtrzs3"/>
        <w:suppressAutoHyphens w:val="0"/>
        <w:autoSpaceDN w:val="0"/>
        <w:adjustRightInd w:val="0"/>
        <w:textAlignment w:val="auto"/>
        <w:rPr>
          <w:rFonts w:ascii="Times New Roman" w:hAnsi="Times New Roman"/>
          <w:bCs/>
          <w:szCs w:val="24"/>
        </w:rPr>
      </w:pPr>
    </w:p>
    <w:p w14:paraId="2047EF62" w14:textId="5DA7E642" w:rsidR="008776E3" w:rsidRDefault="008776E3" w:rsidP="008776E3">
      <w:pPr>
        <w:pStyle w:val="WW-Szvegtrzs3"/>
        <w:numPr>
          <w:ilvl w:val="0"/>
          <w:numId w:val="3"/>
        </w:numPr>
        <w:suppressAutoHyphens w:val="0"/>
        <w:autoSpaceDN w:val="0"/>
        <w:adjustRightInd w:val="0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Ez a rendelet </w:t>
      </w:r>
      <w:r w:rsidR="00B40687">
        <w:rPr>
          <w:rFonts w:ascii="Times New Roman" w:hAnsi="Times New Roman"/>
          <w:bCs/>
          <w:szCs w:val="24"/>
        </w:rPr>
        <w:t>2021. január 1. napján</w:t>
      </w:r>
      <w:r>
        <w:rPr>
          <w:rFonts w:ascii="Times New Roman" w:hAnsi="Times New Roman"/>
          <w:bCs/>
          <w:szCs w:val="24"/>
        </w:rPr>
        <w:t xml:space="preserve"> lép hatályba.</w:t>
      </w:r>
    </w:p>
    <w:p w14:paraId="7C62ED30" w14:textId="15E4900A" w:rsidR="00FC0BE1" w:rsidRPr="00011124" w:rsidRDefault="00892B12" w:rsidP="00011124">
      <w:pPr>
        <w:pStyle w:val="WW-Szvegtrzs3"/>
        <w:numPr>
          <w:ilvl w:val="0"/>
          <w:numId w:val="3"/>
        </w:numPr>
        <w:suppressAutoHyphens w:val="0"/>
        <w:autoSpaceDN w:val="0"/>
        <w:adjustRightInd w:val="0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Hatályát veszti a Rendelet </w:t>
      </w:r>
      <w:r w:rsidR="00FC0BE1" w:rsidRPr="00011124">
        <w:rPr>
          <w:rFonts w:ascii="Times New Roman" w:hAnsi="Times New Roman"/>
          <w:bCs/>
          <w:szCs w:val="24"/>
        </w:rPr>
        <w:t>5. §-a.</w:t>
      </w:r>
    </w:p>
    <w:p w14:paraId="63AC3096" w14:textId="28A0CE0C" w:rsidR="00FC0BE1" w:rsidRDefault="00FC0BE1" w:rsidP="00FC0BE1">
      <w:pPr>
        <w:pStyle w:val="WW-Szvegtrzs3"/>
        <w:suppressAutoHyphens w:val="0"/>
        <w:autoSpaceDN w:val="0"/>
        <w:adjustRightInd w:val="0"/>
        <w:ind w:left="720"/>
        <w:textAlignment w:val="auto"/>
        <w:rPr>
          <w:rFonts w:ascii="Times New Roman" w:hAnsi="Times New Roman"/>
          <w:bCs/>
          <w:szCs w:val="24"/>
        </w:rPr>
      </w:pPr>
    </w:p>
    <w:p w14:paraId="7C6051C9" w14:textId="77777777" w:rsidR="0055439A" w:rsidRPr="0055439A" w:rsidRDefault="0055439A" w:rsidP="0055439A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0B60670F" w14:textId="4E689ACC" w:rsidR="0055439A" w:rsidRPr="0055439A" w:rsidRDefault="0055439A" w:rsidP="0055439A">
      <w:pPr>
        <w:rPr>
          <w:sz w:val="24"/>
          <w:szCs w:val="24"/>
        </w:rPr>
      </w:pPr>
      <w:r w:rsidRPr="0055439A">
        <w:rPr>
          <w:sz w:val="24"/>
          <w:szCs w:val="24"/>
        </w:rPr>
        <w:t xml:space="preserve">Fót, </w:t>
      </w:r>
      <w:r w:rsidR="008776E3">
        <w:rPr>
          <w:sz w:val="24"/>
          <w:szCs w:val="24"/>
        </w:rPr>
        <w:t xml:space="preserve">2020. </w:t>
      </w:r>
      <w:r w:rsidR="00011124">
        <w:rPr>
          <w:sz w:val="24"/>
          <w:szCs w:val="24"/>
        </w:rPr>
        <w:t>december</w:t>
      </w:r>
    </w:p>
    <w:p w14:paraId="0C5E5FE0" w14:textId="77777777" w:rsidR="0055439A" w:rsidRPr="0055439A" w:rsidRDefault="0055439A" w:rsidP="0055439A">
      <w:pPr>
        <w:rPr>
          <w:sz w:val="24"/>
          <w:szCs w:val="24"/>
        </w:rPr>
      </w:pPr>
    </w:p>
    <w:p w14:paraId="1F3E061E" w14:textId="72218A83" w:rsidR="0055439A" w:rsidRDefault="0055439A" w:rsidP="0055439A">
      <w:pPr>
        <w:rPr>
          <w:sz w:val="24"/>
          <w:szCs w:val="24"/>
        </w:rPr>
      </w:pPr>
    </w:p>
    <w:p w14:paraId="0BCBBFC0" w14:textId="2287DB7B" w:rsidR="00984CF4" w:rsidRDefault="00984CF4" w:rsidP="0055439A">
      <w:pPr>
        <w:rPr>
          <w:sz w:val="24"/>
          <w:szCs w:val="24"/>
        </w:rPr>
      </w:pPr>
    </w:p>
    <w:p w14:paraId="50FBB009" w14:textId="629D2581" w:rsidR="00984CF4" w:rsidRDefault="00984CF4" w:rsidP="0055439A">
      <w:pPr>
        <w:rPr>
          <w:sz w:val="24"/>
          <w:szCs w:val="24"/>
        </w:rPr>
      </w:pPr>
    </w:p>
    <w:p w14:paraId="41B4B6B5" w14:textId="77777777" w:rsidR="00984CF4" w:rsidRPr="0055439A" w:rsidRDefault="00984CF4" w:rsidP="0055439A">
      <w:pPr>
        <w:rPr>
          <w:sz w:val="24"/>
          <w:szCs w:val="24"/>
        </w:rPr>
      </w:pPr>
    </w:p>
    <w:p w14:paraId="297D5E81" w14:textId="4CD2065C" w:rsidR="0055439A" w:rsidRPr="0055439A" w:rsidRDefault="008776E3" w:rsidP="00984C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dr. Vass György</w:t>
      </w:r>
      <w:r w:rsidR="0055439A" w:rsidRPr="0055439A">
        <w:rPr>
          <w:sz w:val="24"/>
          <w:szCs w:val="24"/>
        </w:rPr>
        <w:tab/>
      </w:r>
      <w:r w:rsidR="0055439A" w:rsidRPr="0055439A">
        <w:rPr>
          <w:sz w:val="24"/>
          <w:szCs w:val="24"/>
        </w:rPr>
        <w:tab/>
      </w:r>
      <w:r w:rsidR="0055439A" w:rsidRPr="0055439A">
        <w:rPr>
          <w:sz w:val="24"/>
          <w:szCs w:val="24"/>
        </w:rPr>
        <w:tab/>
      </w:r>
      <w:r w:rsidR="0055439A" w:rsidRPr="0055439A">
        <w:rPr>
          <w:sz w:val="24"/>
          <w:szCs w:val="24"/>
        </w:rPr>
        <w:tab/>
      </w:r>
      <w:r w:rsidR="0055439A" w:rsidRPr="0055439A">
        <w:rPr>
          <w:sz w:val="24"/>
          <w:szCs w:val="24"/>
        </w:rPr>
        <w:tab/>
      </w:r>
      <w:r w:rsidR="0055439A" w:rsidRPr="0055439A">
        <w:rPr>
          <w:sz w:val="24"/>
          <w:szCs w:val="24"/>
        </w:rPr>
        <w:tab/>
      </w:r>
      <w:r>
        <w:rPr>
          <w:sz w:val="24"/>
          <w:szCs w:val="24"/>
        </w:rPr>
        <w:t>dr. Mihályi Zsolt Apor</w:t>
      </w:r>
    </w:p>
    <w:p w14:paraId="499F37C8" w14:textId="3A756585" w:rsidR="0055439A" w:rsidRDefault="0055439A" w:rsidP="00984CF4">
      <w:pPr>
        <w:ind w:firstLine="708"/>
        <w:rPr>
          <w:sz w:val="24"/>
          <w:szCs w:val="24"/>
        </w:rPr>
      </w:pPr>
      <w:r w:rsidRPr="0055439A">
        <w:rPr>
          <w:sz w:val="24"/>
          <w:szCs w:val="24"/>
        </w:rPr>
        <w:t>polgármester</w:t>
      </w:r>
      <w:r w:rsidRPr="0055439A">
        <w:rPr>
          <w:sz w:val="24"/>
          <w:szCs w:val="24"/>
        </w:rPr>
        <w:tab/>
      </w:r>
      <w:r w:rsidRPr="0055439A">
        <w:rPr>
          <w:sz w:val="24"/>
          <w:szCs w:val="24"/>
        </w:rPr>
        <w:tab/>
      </w:r>
      <w:r w:rsidRPr="0055439A">
        <w:rPr>
          <w:sz w:val="24"/>
          <w:szCs w:val="24"/>
        </w:rPr>
        <w:tab/>
      </w:r>
      <w:r w:rsidRPr="0055439A">
        <w:rPr>
          <w:sz w:val="24"/>
          <w:szCs w:val="24"/>
        </w:rPr>
        <w:tab/>
      </w:r>
      <w:r w:rsidRPr="0055439A">
        <w:rPr>
          <w:sz w:val="24"/>
          <w:szCs w:val="24"/>
        </w:rPr>
        <w:tab/>
      </w:r>
      <w:r w:rsidRPr="0055439A">
        <w:rPr>
          <w:sz w:val="24"/>
          <w:szCs w:val="24"/>
        </w:rPr>
        <w:tab/>
        <w:t xml:space="preserve">                          jegyző</w:t>
      </w:r>
    </w:p>
    <w:p w14:paraId="3C6C6E22" w14:textId="77777777" w:rsidR="00781B50" w:rsidRDefault="00781B50" w:rsidP="00781B50">
      <w:pPr>
        <w:rPr>
          <w:sz w:val="24"/>
          <w:szCs w:val="24"/>
        </w:rPr>
      </w:pPr>
    </w:p>
    <w:p w14:paraId="26C9E053" w14:textId="77777777" w:rsidR="00781B50" w:rsidRDefault="00781B50" w:rsidP="00781B50">
      <w:pPr>
        <w:rPr>
          <w:sz w:val="24"/>
          <w:szCs w:val="24"/>
        </w:rPr>
      </w:pPr>
    </w:p>
    <w:p w14:paraId="29AF9F0E" w14:textId="063E3FF6" w:rsidR="00781B50" w:rsidRDefault="00781B50" w:rsidP="00781B50">
      <w:pPr>
        <w:rPr>
          <w:sz w:val="24"/>
          <w:szCs w:val="24"/>
        </w:rPr>
      </w:pPr>
      <w:r>
        <w:rPr>
          <w:sz w:val="24"/>
          <w:szCs w:val="24"/>
        </w:rPr>
        <w:t>Kihirdetve:</w:t>
      </w:r>
    </w:p>
    <w:p w14:paraId="1D287532" w14:textId="77777777" w:rsidR="00781B50" w:rsidRDefault="00781B50" w:rsidP="00781B50">
      <w:pPr>
        <w:rPr>
          <w:sz w:val="24"/>
          <w:szCs w:val="24"/>
        </w:rPr>
      </w:pPr>
    </w:p>
    <w:p w14:paraId="3424B4D0" w14:textId="5345EED5" w:rsidR="00781B50" w:rsidRDefault="00781B50" w:rsidP="00781B50">
      <w:pPr>
        <w:rPr>
          <w:sz w:val="24"/>
          <w:szCs w:val="24"/>
        </w:rPr>
      </w:pPr>
      <w:r>
        <w:rPr>
          <w:sz w:val="24"/>
          <w:szCs w:val="24"/>
        </w:rPr>
        <w:t>Fót, 2020. december</w:t>
      </w:r>
    </w:p>
    <w:p w14:paraId="58DDE278" w14:textId="77777777" w:rsidR="00781B50" w:rsidRDefault="00781B50" w:rsidP="00781B50">
      <w:pPr>
        <w:rPr>
          <w:sz w:val="24"/>
          <w:szCs w:val="24"/>
        </w:rPr>
      </w:pPr>
    </w:p>
    <w:p w14:paraId="3CE84808" w14:textId="77777777" w:rsidR="00781B50" w:rsidRDefault="00781B50" w:rsidP="00781B50">
      <w:pPr>
        <w:rPr>
          <w:sz w:val="24"/>
          <w:szCs w:val="24"/>
        </w:rPr>
      </w:pPr>
    </w:p>
    <w:p w14:paraId="5E23CA17" w14:textId="77777777" w:rsidR="00781B50" w:rsidRDefault="00781B50" w:rsidP="00781B50">
      <w:pPr>
        <w:rPr>
          <w:sz w:val="24"/>
          <w:szCs w:val="24"/>
        </w:rPr>
      </w:pPr>
    </w:p>
    <w:p w14:paraId="36202EE7" w14:textId="33326485" w:rsidR="00781B50" w:rsidRDefault="00781B50" w:rsidP="00781B50">
      <w:pPr>
        <w:rPr>
          <w:sz w:val="24"/>
          <w:szCs w:val="24"/>
        </w:rPr>
      </w:pPr>
      <w:r>
        <w:rPr>
          <w:sz w:val="24"/>
          <w:szCs w:val="24"/>
        </w:rPr>
        <w:t>dr. Mihályi Zsolt Apor</w:t>
      </w:r>
    </w:p>
    <w:p w14:paraId="40DB2BF6" w14:textId="2F47083A" w:rsidR="00781B50" w:rsidRPr="0055439A" w:rsidRDefault="00781B50" w:rsidP="00781B50">
      <w:pPr>
        <w:ind w:firstLine="708"/>
        <w:rPr>
          <w:sz w:val="24"/>
          <w:szCs w:val="24"/>
        </w:rPr>
      </w:pPr>
      <w:r>
        <w:rPr>
          <w:sz w:val="24"/>
          <w:szCs w:val="24"/>
        </w:rPr>
        <w:t>jegyző</w:t>
      </w:r>
    </w:p>
    <w:p w14:paraId="7C2BC0FB" w14:textId="77777777" w:rsidR="0055439A" w:rsidRPr="0055439A" w:rsidRDefault="0055439A" w:rsidP="0055439A">
      <w:pPr>
        <w:rPr>
          <w:sz w:val="24"/>
          <w:szCs w:val="24"/>
        </w:rPr>
      </w:pPr>
    </w:p>
    <w:p w14:paraId="35974868" w14:textId="77777777" w:rsidR="0055439A" w:rsidRPr="0055439A" w:rsidRDefault="0055439A" w:rsidP="0055439A">
      <w:pPr>
        <w:rPr>
          <w:bCs/>
          <w:sz w:val="24"/>
          <w:szCs w:val="24"/>
        </w:rPr>
      </w:pPr>
    </w:p>
    <w:p w14:paraId="0DFADF1D" w14:textId="1349B861" w:rsidR="00DF4156" w:rsidRDefault="00DF4156">
      <w:pPr>
        <w:rPr>
          <w:sz w:val="24"/>
          <w:szCs w:val="24"/>
        </w:rPr>
      </w:pPr>
    </w:p>
    <w:p w14:paraId="714117E9" w14:textId="693F2793" w:rsidR="008776E3" w:rsidRDefault="008776E3">
      <w:pPr>
        <w:rPr>
          <w:sz w:val="24"/>
          <w:szCs w:val="24"/>
        </w:rPr>
      </w:pPr>
    </w:p>
    <w:p w14:paraId="36DE1BD4" w14:textId="01DE5D4D" w:rsidR="008776E3" w:rsidRDefault="008776E3">
      <w:pPr>
        <w:rPr>
          <w:sz w:val="24"/>
          <w:szCs w:val="24"/>
        </w:rPr>
      </w:pPr>
    </w:p>
    <w:p w14:paraId="4AADF8D0" w14:textId="0F2F12FE" w:rsidR="008776E3" w:rsidRDefault="008776E3">
      <w:pPr>
        <w:rPr>
          <w:sz w:val="24"/>
          <w:szCs w:val="24"/>
        </w:rPr>
      </w:pPr>
    </w:p>
    <w:p w14:paraId="1BF85312" w14:textId="2097A73E" w:rsidR="008776E3" w:rsidRDefault="008776E3">
      <w:pPr>
        <w:rPr>
          <w:sz w:val="24"/>
          <w:szCs w:val="24"/>
        </w:rPr>
      </w:pPr>
    </w:p>
    <w:p w14:paraId="74F7B6DC" w14:textId="5E2EFEBF" w:rsidR="008776E3" w:rsidRDefault="008776E3">
      <w:pPr>
        <w:rPr>
          <w:sz w:val="24"/>
          <w:szCs w:val="24"/>
        </w:rPr>
      </w:pPr>
    </w:p>
    <w:p w14:paraId="4BEFC3B9" w14:textId="48345DFC" w:rsidR="008776E3" w:rsidRDefault="008776E3">
      <w:pPr>
        <w:rPr>
          <w:sz w:val="24"/>
          <w:szCs w:val="24"/>
        </w:rPr>
      </w:pPr>
    </w:p>
    <w:p w14:paraId="1C0654DB" w14:textId="39F213E6" w:rsidR="008776E3" w:rsidRDefault="008776E3">
      <w:pPr>
        <w:rPr>
          <w:sz w:val="24"/>
          <w:szCs w:val="24"/>
        </w:rPr>
      </w:pPr>
    </w:p>
    <w:p w14:paraId="16F23D31" w14:textId="66224416" w:rsidR="008776E3" w:rsidRDefault="008776E3">
      <w:pPr>
        <w:rPr>
          <w:sz w:val="24"/>
          <w:szCs w:val="24"/>
        </w:rPr>
      </w:pPr>
    </w:p>
    <w:p w14:paraId="1D3079E1" w14:textId="77777777" w:rsidR="00D11671" w:rsidRDefault="00D11671" w:rsidP="008776E3">
      <w:pPr>
        <w:widowControl w:val="0"/>
        <w:tabs>
          <w:tab w:val="left" w:pos="-720"/>
          <w:tab w:val="left" w:pos="0"/>
        </w:tabs>
        <w:suppressAutoHyphens/>
        <w:jc w:val="center"/>
        <w:textAlignment w:val="auto"/>
        <w:rPr>
          <w:b/>
          <w:sz w:val="24"/>
          <w:szCs w:val="24"/>
        </w:rPr>
      </w:pPr>
    </w:p>
    <w:p w14:paraId="5F230E02" w14:textId="77777777" w:rsidR="00D11671" w:rsidRDefault="00D11671" w:rsidP="008776E3">
      <w:pPr>
        <w:widowControl w:val="0"/>
        <w:tabs>
          <w:tab w:val="left" w:pos="-720"/>
          <w:tab w:val="left" w:pos="0"/>
        </w:tabs>
        <w:suppressAutoHyphens/>
        <w:jc w:val="center"/>
        <w:textAlignment w:val="auto"/>
        <w:rPr>
          <w:b/>
          <w:sz w:val="24"/>
          <w:szCs w:val="24"/>
        </w:rPr>
      </w:pPr>
    </w:p>
    <w:p w14:paraId="6C7149EB" w14:textId="77777777" w:rsidR="00D11671" w:rsidRDefault="00D11671" w:rsidP="008776E3">
      <w:pPr>
        <w:widowControl w:val="0"/>
        <w:tabs>
          <w:tab w:val="left" w:pos="-720"/>
          <w:tab w:val="left" w:pos="0"/>
        </w:tabs>
        <w:suppressAutoHyphens/>
        <w:jc w:val="center"/>
        <w:textAlignment w:val="auto"/>
        <w:rPr>
          <w:b/>
          <w:sz w:val="24"/>
          <w:szCs w:val="24"/>
        </w:rPr>
      </w:pPr>
    </w:p>
    <w:p w14:paraId="5F582B39" w14:textId="77777777" w:rsidR="00D11671" w:rsidRDefault="00D11671" w:rsidP="008776E3">
      <w:pPr>
        <w:widowControl w:val="0"/>
        <w:tabs>
          <w:tab w:val="left" w:pos="-720"/>
          <w:tab w:val="left" w:pos="0"/>
        </w:tabs>
        <w:suppressAutoHyphens/>
        <w:jc w:val="center"/>
        <w:textAlignment w:val="auto"/>
        <w:rPr>
          <w:b/>
          <w:sz w:val="24"/>
          <w:szCs w:val="24"/>
        </w:rPr>
      </w:pPr>
    </w:p>
    <w:p w14:paraId="2B9D56A8" w14:textId="77777777" w:rsidR="00D11671" w:rsidRDefault="00D11671" w:rsidP="008776E3">
      <w:pPr>
        <w:widowControl w:val="0"/>
        <w:tabs>
          <w:tab w:val="left" w:pos="-720"/>
          <w:tab w:val="left" w:pos="0"/>
        </w:tabs>
        <w:suppressAutoHyphens/>
        <w:jc w:val="center"/>
        <w:textAlignment w:val="auto"/>
        <w:rPr>
          <w:b/>
          <w:sz w:val="24"/>
          <w:szCs w:val="24"/>
        </w:rPr>
      </w:pPr>
    </w:p>
    <w:p w14:paraId="7D3840F9" w14:textId="77777777" w:rsidR="00984CF4" w:rsidRDefault="00984CF4" w:rsidP="008776E3">
      <w:pPr>
        <w:widowControl w:val="0"/>
        <w:tabs>
          <w:tab w:val="left" w:pos="-720"/>
          <w:tab w:val="left" w:pos="0"/>
        </w:tabs>
        <w:suppressAutoHyphens/>
        <w:jc w:val="center"/>
        <w:textAlignment w:val="auto"/>
        <w:rPr>
          <w:b/>
          <w:sz w:val="24"/>
          <w:szCs w:val="24"/>
        </w:rPr>
      </w:pPr>
    </w:p>
    <w:p w14:paraId="294BE702" w14:textId="77777777" w:rsidR="008776E3" w:rsidRDefault="008776E3">
      <w:pPr>
        <w:rPr>
          <w:sz w:val="24"/>
          <w:szCs w:val="24"/>
        </w:rPr>
      </w:pPr>
    </w:p>
    <w:p w14:paraId="68D84F71" w14:textId="77777777" w:rsidR="007226A4" w:rsidRDefault="007226A4">
      <w:pPr>
        <w:rPr>
          <w:sz w:val="24"/>
          <w:szCs w:val="24"/>
        </w:rPr>
      </w:pPr>
    </w:p>
    <w:p w14:paraId="4D6C8302" w14:textId="77777777" w:rsidR="007226A4" w:rsidRDefault="007226A4">
      <w:pPr>
        <w:rPr>
          <w:sz w:val="24"/>
          <w:szCs w:val="24"/>
        </w:rPr>
      </w:pPr>
    </w:p>
    <w:p w14:paraId="56EABF37" w14:textId="77777777" w:rsidR="007226A4" w:rsidRDefault="007226A4">
      <w:pPr>
        <w:rPr>
          <w:sz w:val="24"/>
          <w:szCs w:val="24"/>
        </w:rPr>
      </w:pPr>
    </w:p>
    <w:p w14:paraId="06B67282" w14:textId="77777777" w:rsidR="007226A4" w:rsidRDefault="007226A4">
      <w:pPr>
        <w:rPr>
          <w:sz w:val="24"/>
          <w:szCs w:val="24"/>
        </w:rPr>
      </w:pPr>
    </w:p>
    <w:p w14:paraId="20538A51" w14:textId="77777777" w:rsidR="007226A4" w:rsidRDefault="007226A4">
      <w:pPr>
        <w:rPr>
          <w:sz w:val="24"/>
          <w:szCs w:val="24"/>
        </w:rPr>
      </w:pPr>
    </w:p>
    <w:p w14:paraId="3FEE1BE5" w14:textId="77777777" w:rsidR="007226A4" w:rsidRDefault="007226A4">
      <w:pPr>
        <w:rPr>
          <w:sz w:val="24"/>
          <w:szCs w:val="24"/>
        </w:rPr>
      </w:pPr>
    </w:p>
    <w:p w14:paraId="580DFF73" w14:textId="77777777" w:rsidR="00B40687" w:rsidRDefault="00B40687" w:rsidP="007226A4">
      <w:pPr>
        <w:jc w:val="center"/>
        <w:rPr>
          <w:b/>
          <w:sz w:val="24"/>
          <w:szCs w:val="24"/>
        </w:rPr>
      </w:pPr>
    </w:p>
    <w:p w14:paraId="70CB8B84" w14:textId="77777777" w:rsidR="007226A4" w:rsidRPr="007B1D04" w:rsidRDefault="007226A4" w:rsidP="0072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B1D04">
        <w:rPr>
          <w:b/>
          <w:sz w:val="24"/>
          <w:szCs w:val="24"/>
        </w:rPr>
        <w:t>NDOKOLÁS</w:t>
      </w:r>
    </w:p>
    <w:p w14:paraId="4BB44B93" w14:textId="77777777" w:rsidR="007226A4" w:rsidRPr="007B1D04" w:rsidRDefault="007226A4" w:rsidP="007226A4">
      <w:pPr>
        <w:jc w:val="center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Általános indokolás</w:t>
      </w:r>
    </w:p>
    <w:p w14:paraId="5EC433B9" w14:textId="77777777" w:rsidR="007226A4" w:rsidRPr="007B1D04" w:rsidRDefault="007226A4" w:rsidP="007226A4">
      <w:pPr>
        <w:rPr>
          <w:sz w:val="24"/>
          <w:szCs w:val="24"/>
        </w:rPr>
      </w:pPr>
    </w:p>
    <w:p w14:paraId="509B4A14" w14:textId="73F07DCA" w:rsidR="007226A4" w:rsidRDefault="007226A4" w:rsidP="007226A4">
      <w:pPr>
        <w:jc w:val="both"/>
        <w:rPr>
          <w:sz w:val="24"/>
          <w:szCs w:val="24"/>
        </w:rPr>
      </w:pPr>
      <w:r w:rsidRPr="007226A4">
        <w:rPr>
          <w:sz w:val="24"/>
          <w:szCs w:val="24"/>
        </w:rPr>
        <w:t>Fót Város Önkormányzata a városi termőföldek őrzése, védelme érdekében hosszú évek óta működteti a mezőőri szolgálatot, melynek működtetéséhez a földek tulajdonosai, vagy használói járulékot fizetnek. Ebben az esetben az Önkormányzat kötelezettsége, hogy a mezei őrszolgálat működéséről és létesítéséről szóló rendeletben szabályozza a mezőőri járulék mértékét, megfizetésének módját, valamint a kedvezményekre és mentességekre vonatkozó előírásokat. A hatályos szabályozás felülvizsgálata során a rendelet több ponton pontosításra szorul.</w:t>
      </w:r>
    </w:p>
    <w:p w14:paraId="6C16AA29" w14:textId="2C0DD1CB" w:rsidR="007226A4" w:rsidRDefault="007226A4" w:rsidP="007226A4">
      <w:pPr>
        <w:jc w:val="both"/>
        <w:rPr>
          <w:sz w:val="24"/>
          <w:szCs w:val="24"/>
        </w:rPr>
      </w:pPr>
      <w:r>
        <w:rPr>
          <w:sz w:val="24"/>
          <w:szCs w:val="24"/>
        </w:rPr>
        <w:t>A hatályos szabályozás több rendelkezését magasabb szintű jogszabály tartalmazza, mely a jogalkotásról szól</w:t>
      </w:r>
      <w:r w:rsidR="007772D7">
        <w:rPr>
          <w:sz w:val="24"/>
          <w:szCs w:val="24"/>
        </w:rPr>
        <w:t>ó törvény</w:t>
      </w:r>
      <w:r w:rsidR="00B63BF8">
        <w:rPr>
          <w:sz w:val="24"/>
          <w:szCs w:val="24"/>
        </w:rPr>
        <w:t xml:space="preserve"> </w:t>
      </w:r>
      <w:r w:rsidR="007772D7">
        <w:rPr>
          <w:sz w:val="24"/>
          <w:szCs w:val="24"/>
        </w:rPr>
        <w:t xml:space="preserve">rendelkezésébe ütközik. Helytelen a normaszövegben a Képviselő-testület, mint másodfokon eljáró szerv meghatározása, melyet a Magyarország helyi önkormányzatairól szóló 2011. évi CLXXXIX törvény 142/A. § (2) bekezdése határoz meg. Ugyanígy nem indokolt rendeletben rögzíteni, hogy a mezőőr közalkalmazott, mert a besorolása </w:t>
      </w:r>
      <w:r w:rsidR="00A6796E">
        <w:rPr>
          <w:sz w:val="24"/>
          <w:szCs w:val="24"/>
        </w:rPr>
        <w:t>a</w:t>
      </w:r>
      <w:r w:rsidR="007772D7">
        <w:rPr>
          <w:sz w:val="24"/>
          <w:szCs w:val="24"/>
        </w:rPr>
        <w:t>lapján ez egyértelműen következik. A hatályos szövegben rögzítésre került, hogy a mezőőr hivatalos személy</w:t>
      </w:r>
      <w:r w:rsidR="00117222">
        <w:rPr>
          <w:sz w:val="24"/>
          <w:szCs w:val="24"/>
        </w:rPr>
        <w:t>, ugyanakkor a mezőőrök rendészeti feladatot ellátó személynek minősülnek. A hatályos rendelet tartalmazza a mezei őrszolgálat létszámát és feladat-teljesítési útvonalát, mely egyrészt nem felel meg a valóságnak a</w:t>
      </w:r>
      <w:r w:rsidR="00646DBA">
        <w:rPr>
          <w:sz w:val="24"/>
          <w:szCs w:val="24"/>
        </w:rPr>
        <w:t xml:space="preserve"> kiterjesztett feladatkör miatt</w:t>
      </w:r>
      <w:r w:rsidR="00117222">
        <w:rPr>
          <w:sz w:val="24"/>
          <w:szCs w:val="24"/>
        </w:rPr>
        <w:t xml:space="preserve"> másrészt</w:t>
      </w:r>
      <w:r w:rsidR="00646DBA">
        <w:rPr>
          <w:sz w:val="24"/>
          <w:szCs w:val="24"/>
        </w:rPr>
        <w:t>,</w:t>
      </w:r>
      <w:r w:rsidR="00117222">
        <w:rPr>
          <w:sz w:val="24"/>
          <w:szCs w:val="24"/>
        </w:rPr>
        <w:t xml:space="preserve"> ha változik a szolgálat létszáma, minden esetben rendeletmódosítás indokolt, így ezt nem célszerű e rendelet keretein belül szabályozni, ezt a szervezeti, költségvetési szabályozásban kell rögzíteni.</w:t>
      </w:r>
    </w:p>
    <w:p w14:paraId="3D98593A" w14:textId="57A81403" w:rsidR="00117222" w:rsidRDefault="00117222" w:rsidP="007226A4">
      <w:pPr>
        <w:jc w:val="both"/>
        <w:rPr>
          <w:sz w:val="24"/>
          <w:szCs w:val="24"/>
        </w:rPr>
      </w:pPr>
      <w:r>
        <w:rPr>
          <w:sz w:val="24"/>
          <w:szCs w:val="24"/>
        </w:rPr>
        <w:t>A Tervezet több rendelkezése vonatkozásában pontosításra szorul</w:t>
      </w:r>
      <w:r w:rsidR="00646DBA">
        <w:rPr>
          <w:sz w:val="24"/>
          <w:szCs w:val="24"/>
        </w:rPr>
        <w:t xml:space="preserve">. Rögzíteni kell, hogy az Önkormányzat mezei őrszolgálatot működtet, ki minősül a járulék kivetése kapcsán kötelezettnek, szükséges egyes eljárási kérdések egyértelműbb meghatározása. </w:t>
      </w:r>
    </w:p>
    <w:p w14:paraId="66149666" w14:textId="77777777" w:rsidR="00646DBA" w:rsidRDefault="00646DBA" w:rsidP="007226A4">
      <w:pPr>
        <w:jc w:val="both"/>
        <w:rPr>
          <w:sz w:val="24"/>
          <w:szCs w:val="24"/>
        </w:rPr>
      </w:pPr>
    </w:p>
    <w:p w14:paraId="3478CE19" w14:textId="77777777" w:rsidR="001F5903" w:rsidRDefault="001F5903" w:rsidP="007226A4">
      <w:pPr>
        <w:jc w:val="both"/>
        <w:rPr>
          <w:sz w:val="24"/>
          <w:szCs w:val="24"/>
        </w:rPr>
      </w:pPr>
    </w:p>
    <w:p w14:paraId="19876E8D" w14:textId="77777777" w:rsidR="001F5903" w:rsidRDefault="001F5903" w:rsidP="007226A4">
      <w:pPr>
        <w:jc w:val="both"/>
        <w:rPr>
          <w:sz w:val="24"/>
          <w:szCs w:val="24"/>
        </w:rPr>
      </w:pPr>
    </w:p>
    <w:p w14:paraId="7BA8C60D" w14:textId="77777777" w:rsidR="001F5903" w:rsidRPr="007B1D04" w:rsidRDefault="001F5903" w:rsidP="007226A4">
      <w:pPr>
        <w:jc w:val="both"/>
        <w:rPr>
          <w:sz w:val="24"/>
          <w:szCs w:val="24"/>
        </w:rPr>
      </w:pPr>
    </w:p>
    <w:p w14:paraId="7075B675" w14:textId="77777777" w:rsidR="007226A4" w:rsidRPr="007B1D04" w:rsidRDefault="007226A4" w:rsidP="007226A4">
      <w:pPr>
        <w:jc w:val="center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Részletes indokolás</w:t>
      </w:r>
    </w:p>
    <w:p w14:paraId="6EE5947F" w14:textId="77777777" w:rsidR="007226A4" w:rsidRPr="007B1D04" w:rsidRDefault="007226A4" w:rsidP="007226A4">
      <w:pPr>
        <w:jc w:val="center"/>
        <w:rPr>
          <w:sz w:val="24"/>
          <w:szCs w:val="24"/>
        </w:rPr>
      </w:pPr>
    </w:p>
    <w:p w14:paraId="787EBED9" w14:textId="77777777" w:rsidR="007226A4" w:rsidRDefault="007226A4" w:rsidP="007226A4">
      <w:pPr>
        <w:jc w:val="center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Az 1. §-hoz</w:t>
      </w:r>
    </w:p>
    <w:p w14:paraId="4B753C9B" w14:textId="03CDB785" w:rsidR="005652F1" w:rsidRDefault="005652F1" w:rsidP="005652F1">
      <w:pPr>
        <w:jc w:val="both"/>
        <w:rPr>
          <w:b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A hatályos rendelet 2019. júniusában módosításra került, melyben a rendelet hatálya kiterjesztésre került az erdő, természetvédelmi terület, halastó védelmére is. Ugyanakkor a rendeletben részben a mezőőri feladatok és a járulékkal kapcsolatos rendelkezések kerültek meghatározásra, melyeknek ebben a formában nem megegyező a hatálya tekintettel arra, hogy a módosítás kiterjesztette a mezőőri feladatokat a termőföld őrzésén túlra, járulékot ellenben kizárólag továbbra is a termőföldek után lehet megállapítani. A hatályos rendelet területi hatályt meghatározó rendelkezése nem felel meg a jogalkotási követelményeknek, így módosításra szorul az 1. §. A tervezetben rögzítésre kerül, hogy az Önkormányzat mezei őrszolgálatot működtet – ami korábban nem volt meghatározva -, illetve a mezei őrszolgálat hatásköre kerül deklarálásra. A hatályos szabályozás pontatlanságot tartalmaz a mezei őrszolgálat kiterjesztett feladatai vonatkozásában (természetvédelmi terület helyett mezőgazdasági területet engedélyez a törvény).</w:t>
      </w:r>
    </w:p>
    <w:p w14:paraId="5F7B2016" w14:textId="77777777" w:rsidR="00646DBA" w:rsidRDefault="00646DBA" w:rsidP="007226A4">
      <w:pPr>
        <w:jc w:val="center"/>
        <w:rPr>
          <w:b/>
          <w:sz w:val="24"/>
          <w:szCs w:val="24"/>
        </w:rPr>
      </w:pPr>
    </w:p>
    <w:p w14:paraId="609DB797" w14:textId="173EC012" w:rsidR="00646DBA" w:rsidRDefault="001F5903" w:rsidP="0072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2. §-hoz</w:t>
      </w:r>
    </w:p>
    <w:p w14:paraId="430B4B1A" w14:textId="77777777" w:rsidR="001F5903" w:rsidRDefault="005652F1" w:rsidP="005652F1">
      <w:pPr>
        <w:jc w:val="both"/>
        <w:rPr>
          <w:sz w:val="24"/>
          <w:szCs w:val="24"/>
        </w:rPr>
      </w:pPr>
      <w:r>
        <w:rPr>
          <w:sz w:val="24"/>
          <w:szCs w:val="24"/>
        </w:rPr>
        <w:t>A Tervezetben rögzítésre kerül a Polgármester hatásköre a járulékkal összefüggő döntések meghozatalához, illetve a járulék fizetésére kötelezettek pontosítása.</w:t>
      </w:r>
    </w:p>
    <w:p w14:paraId="0B0B605F" w14:textId="234D0EEC" w:rsidR="005652F1" w:rsidRDefault="005652F1" w:rsidP="005652F1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lastRenderedPageBreak/>
        <w:t>A hatályos szabályozás rendelkezései szerint a termőföld használója, vagy tulajdonosa, azaz kötelezettje részére megállapítható járulék összege 30,00 Ft/100m2 évente,</w:t>
      </w:r>
      <w:r w:rsidRPr="001F58B1">
        <w:rPr>
          <w:rFonts w:eastAsiaTheme="minorHAnsi" w:cstheme="minorBidi"/>
          <w:sz w:val="24"/>
          <w:szCs w:val="24"/>
        </w:rPr>
        <w:t xml:space="preserve"> de minimum </w:t>
      </w:r>
      <w:r>
        <w:rPr>
          <w:rFonts w:eastAsiaTheme="minorHAnsi" w:cstheme="minorBidi"/>
          <w:sz w:val="24"/>
          <w:szCs w:val="24"/>
        </w:rPr>
        <w:t xml:space="preserve">500,- Ft/év/tulajdonos. Ez azt jelenti, hogy a járulék minimum összege évente 500,- Ft. A járulék kivetésével összefüggő adminisztratív költségek ugyanakkor jócskán meghaladják ezt az összeget, egy határozat megküldésének </w:t>
      </w:r>
      <w:r w:rsidR="00A6796E">
        <w:rPr>
          <w:rFonts w:eastAsiaTheme="minorHAnsi" w:cstheme="minorBidi"/>
          <w:sz w:val="24"/>
          <w:szCs w:val="24"/>
        </w:rPr>
        <w:t>posta</w:t>
      </w:r>
      <w:r>
        <w:rPr>
          <w:rFonts w:eastAsiaTheme="minorHAnsi" w:cstheme="minorBidi"/>
          <w:sz w:val="24"/>
          <w:szCs w:val="24"/>
        </w:rPr>
        <w:t xml:space="preserve">költségei kb. 520,- Ft-ba kerülnek a Hivatal számára. Ennek alapján felmerült, hogy az éves szinten kis összegű járulék fizetésére kötelezettek esetében költségvetési szempontból szerencsésebb a járulék megfizetése alóli mentesség biztosítása, mert többe kerül a határozat kiállításának a költsége és nem garantált, hogy a kiszabott összeg befizetésre kerül. </w:t>
      </w:r>
    </w:p>
    <w:p w14:paraId="4E7CCFD6" w14:textId="76F337DA" w:rsidR="005652F1" w:rsidRDefault="005652F1" w:rsidP="005652F1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A</w:t>
      </w:r>
      <w:r w:rsidRPr="001F58B1">
        <w:rPr>
          <w:rFonts w:eastAsiaTheme="minorHAnsi" w:cstheme="minorBidi"/>
          <w:sz w:val="24"/>
          <w:szCs w:val="24"/>
        </w:rPr>
        <w:t xml:space="preserve"> fegyveres biztonsági őrségről, a természetvédelmi és a mezei őrszolgálatról</w:t>
      </w:r>
      <w:r>
        <w:rPr>
          <w:rFonts w:eastAsiaTheme="minorHAnsi" w:cstheme="minorBidi"/>
          <w:sz w:val="24"/>
          <w:szCs w:val="24"/>
        </w:rPr>
        <w:t xml:space="preserve"> szóló </w:t>
      </w:r>
      <w:r w:rsidRPr="001F58B1">
        <w:rPr>
          <w:rFonts w:eastAsiaTheme="minorHAnsi" w:cstheme="minorBidi"/>
          <w:sz w:val="24"/>
          <w:szCs w:val="24"/>
        </w:rPr>
        <w:t>1997. évi CLIX. törvény</w:t>
      </w:r>
      <w:r>
        <w:rPr>
          <w:rFonts w:eastAsiaTheme="minorHAnsi" w:cstheme="minorBidi"/>
          <w:sz w:val="24"/>
          <w:szCs w:val="24"/>
        </w:rPr>
        <w:t xml:space="preserve"> 19. § (3) bekezdése a mezőőri járulékot adók módjára behajtható köztartozásnak minősíti, mely esetben</w:t>
      </w:r>
      <w:r w:rsidRPr="001F58B1">
        <w:rPr>
          <w:rFonts w:eastAsiaTheme="minorHAnsi" w:cstheme="minorBidi"/>
          <w:sz w:val="24"/>
          <w:szCs w:val="24"/>
        </w:rPr>
        <w:t>  </w:t>
      </w:r>
      <w:r>
        <w:rPr>
          <w:rFonts w:eastAsiaTheme="minorHAnsi" w:cstheme="minorBidi"/>
          <w:sz w:val="24"/>
          <w:szCs w:val="24"/>
        </w:rPr>
        <w:t xml:space="preserve">az adózás rendjéről szóló törvény (Art.) rendelkezésit kell alkalmazni. A vonatkozó szabályok szerint azonban </w:t>
      </w:r>
      <w:proofErr w:type="gramStart"/>
      <w:r>
        <w:rPr>
          <w:rFonts w:eastAsiaTheme="minorHAnsi" w:cstheme="minorBidi"/>
          <w:sz w:val="24"/>
          <w:szCs w:val="24"/>
        </w:rPr>
        <w:t>10.000,-</w:t>
      </w:r>
      <w:proofErr w:type="gramEnd"/>
      <w:r>
        <w:rPr>
          <w:rFonts w:eastAsiaTheme="minorHAnsi" w:cstheme="minorBidi"/>
          <w:sz w:val="24"/>
          <w:szCs w:val="24"/>
        </w:rPr>
        <w:t xml:space="preserve"> Ft alatti köztartozást nem lehet végrehajtani, azaz az Önkormányzatnak nincs </w:t>
      </w:r>
      <w:r w:rsidR="00A6796E">
        <w:rPr>
          <w:rFonts w:eastAsiaTheme="minorHAnsi" w:cstheme="minorBidi"/>
          <w:sz w:val="24"/>
          <w:szCs w:val="24"/>
        </w:rPr>
        <w:t xml:space="preserve">hatékony </w:t>
      </w:r>
      <w:r>
        <w:rPr>
          <w:rFonts w:eastAsiaTheme="minorHAnsi" w:cstheme="minorBidi"/>
          <w:sz w:val="24"/>
          <w:szCs w:val="24"/>
        </w:rPr>
        <w:t>eszköz a kezében ezen hátralékok beszedésére, ha a kötelezett önként nem fizet</w:t>
      </w:r>
      <w:r w:rsidR="00A6796E">
        <w:rPr>
          <w:rFonts w:eastAsiaTheme="minorHAnsi" w:cstheme="minorBidi"/>
          <w:sz w:val="24"/>
          <w:szCs w:val="24"/>
        </w:rPr>
        <w:t>, a kis összegű követelések kizárólag az elévülés megszakítása útján hajthatók be</w:t>
      </w:r>
      <w:r>
        <w:rPr>
          <w:rFonts w:eastAsiaTheme="minorHAnsi" w:cstheme="minorBidi"/>
          <w:sz w:val="24"/>
          <w:szCs w:val="24"/>
        </w:rPr>
        <w:t>. Ebből kiindulva a jelenlegi módosítás fő oka, hogy</w:t>
      </w:r>
      <w:r w:rsidR="00A6796E">
        <w:rPr>
          <w:rFonts w:eastAsiaTheme="minorHAnsi" w:cstheme="minorBidi"/>
          <w:sz w:val="24"/>
          <w:szCs w:val="24"/>
        </w:rPr>
        <w:t xml:space="preserve"> a munka hatékonyságának növelése érdekében</w:t>
      </w:r>
      <w:r>
        <w:rPr>
          <w:rFonts w:eastAsiaTheme="minorHAnsi" w:cstheme="minorBidi"/>
          <w:sz w:val="24"/>
          <w:szCs w:val="24"/>
        </w:rPr>
        <w:t xml:space="preserve"> mentességet kapjanak a járulék megfizetése alól az 1000,- Ft-nál kevesebb járulék megfizetésére kötelezettek.</w:t>
      </w:r>
    </w:p>
    <w:p w14:paraId="105BE7DA" w14:textId="1E1F294C" w:rsidR="00646DBA" w:rsidRDefault="005652F1" w:rsidP="001F5903">
      <w:pPr>
        <w:jc w:val="both"/>
        <w:rPr>
          <w:b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A nyilvántartás szerint az idei esztendőben 1890 db határozat került megküldésre a kötelezettek részére, ebből kb. 1350 fő fizet 1000,- Ft/év alatti járulékot. Ugyanakkor, ha nem tesznek eleget fizetési kötelezettségüknek, a Hivatalnak jelentős kiadást eredményeznek az adminisztrációs költségek és ezen tartozások behajtása </w:t>
      </w:r>
      <w:r w:rsidR="006715CD">
        <w:rPr>
          <w:rFonts w:eastAsiaTheme="minorHAnsi" w:cstheme="minorBidi"/>
          <w:sz w:val="24"/>
          <w:szCs w:val="24"/>
        </w:rPr>
        <w:t>kétséges</w:t>
      </w:r>
      <w:r>
        <w:rPr>
          <w:rFonts w:eastAsiaTheme="minorHAnsi" w:cstheme="minorBidi"/>
          <w:sz w:val="24"/>
          <w:szCs w:val="24"/>
        </w:rPr>
        <w:t>.</w:t>
      </w:r>
    </w:p>
    <w:p w14:paraId="75791E54" w14:textId="46A01E93" w:rsidR="004F0925" w:rsidRPr="004F0925" w:rsidRDefault="004F0925" w:rsidP="004F0925">
      <w:pPr>
        <w:jc w:val="both"/>
        <w:rPr>
          <w:sz w:val="24"/>
          <w:szCs w:val="24"/>
        </w:rPr>
      </w:pPr>
      <w:r w:rsidRPr="004F0925">
        <w:rPr>
          <w:sz w:val="24"/>
          <w:szCs w:val="24"/>
        </w:rPr>
        <w:t>Jogtechnikai pontosításokat tartalmaz</w:t>
      </w:r>
      <w:r w:rsidR="006715CD">
        <w:rPr>
          <w:sz w:val="24"/>
          <w:szCs w:val="24"/>
        </w:rPr>
        <w:t>nak</w:t>
      </w:r>
      <w:r w:rsidRPr="004F0925">
        <w:rPr>
          <w:sz w:val="24"/>
          <w:szCs w:val="24"/>
        </w:rPr>
        <w:t xml:space="preserve"> a Tervezet</w:t>
      </w:r>
      <w:r w:rsidR="006715CD">
        <w:rPr>
          <w:sz w:val="24"/>
          <w:szCs w:val="24"/>
        </w:rPr>
        <w:t xml:space="preserve"> e szakaszának további módosításai</w:t>
      </w:r>
      <w:r w:rsidRPr="004F0925">
        <w:rPr>
          <w:sz w:val="24"/>
          <w:szCs w:val="24"/>
        </w:rPr>
        <w:t>.</w:t>
      </w:r>
    </w:p>
    <w:p w14:paraId="7F99A58A" w14:textId="47BB60A6" w:rsidR="00646DBA" w:rsidRDefault="00646DBA" w:rsidP="006715CD">
      <w:pPr>
        <w:jc w:val="center"/>
        <w:rPr>
          <w:b/>
          <w:sz w:val="24"/>
          <w:szCs w:val="24"/>
        </w:rPr>
      </w:pPr>
    </w:p>
    <w:p w14:paraId="38EBBFFF" w14:textId="1F3027F0" w:rsidR="00646DBA" w:rsidRDefault="00646DBA" w:rsidP="007226A4">
      <w:pPr>
        <w:jc w:val="center"/>
        <w:rPr>
          <w:b/>
          <w:sz w:val="24"/>
          <w:szCs w:val="24"/>
        </w:rPr>
      </w:pPr>
      <w:r w:rsidRPr="00646D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6715CD">
        <w:rPr>
          <w:b/>
          <w:sz w:val="24"/>
          <w:szCs w:val="24"/>
        </w:rPr>
        <w:t>3</w:t>
      </w:r>
      <w:r w:rsidRPr="00646DBA">
        <w:rPr>
          <w:b/>
          <w:sz w:val="24"/>
          <w:szCs w:val="24"/>
        </w:rPr>
        <w:t>. §-hoz</w:t>
      </w:r>
    </w:p>
    <w:p w14:paraId="65870A74" w14:textId="76F48F73" w:rsidR="004F0925" w:rsidRPr="004F0925" w:rsidRDefault="004F0925" w:rsidP="00671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Szintén jogtechnikai korrigálást rögzít a Tervezet, a hatályos szabályozásban a határozatok </w:t>
      </w:r>
      <w:r w:rsidR="001F5903">
        <w:rPr>
          <w:sz w:val="24"/>
          <w:szCs w:val="24"/>
        </w:rPr>
        <w:t>megállapításának</w:t>
      </w:r>
      <w:r>
        <w:rPr>
          <w:sz w:val="24"/>
          <w:szCs w:val="24"/>
        </w:rPr>
        <w:t xml:space="preserve"> határideje tárgyév október 30. napja volt. Ezt a hónap végére datálja a módosítás.</w:t>
      </w:r>
    </w:p>
    <w:p w14:paraId="4470A208" w14:textId="77777777" w:rsidR="00646DBA" w:rsidRDefault="00646DBA" w:rsidP="007226A4">
      <w:pPr>
        <w:jc w:val="center"/>
        <w:rPr>
          <w:b/>
          <w:sz w:val="24"/>
          <w:szCs w:val="24"/>
        </w:rPr>
      </w:pPr>
    </w:p>
    <w:p w14:paraId="3ACE3435" w14:textId="1578F117" w:rsidR="00646DBA" w:rsidRDefault="00646DBA" w:rsidP="0072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6715CD">
        <w:rPr>
          <w:b/>
          <w:sz w:val="24"/>
          <w:szCs w:val="24"/>
        </w:rPr>
        <w:t>4</w:t>
      </w:r>
      <w:r w:rsidRPr="00646DBA">
        <w:rPr>
          <w:b/>
          <w:sz w:val="24"/>
          <w:szCs w:val="24"/>
        </w:rPr>
        <w:t>. §-hoz</w:t>
      </w:r>
    </w:p>
    <w:p w14:paraId="29D80858" w14:textId="280B3AF3" w:rsidR="004F0925" w:rsidRPr="004F0925" w:rsidRDefault="004F0925" w:rsidP="004F0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Bevezetésre kerül a rendeletben a termőföld használójának fogalma. Figyelemmel arra, hogy </w:t>
      </w:r>
      <w:r w:rsidRPr="004F092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F0925">
        <w:rPr>
          <w:sz w:val="24"/>
          <w:szCs w:val="24"/>
        </w:rPr>
        <w:t>mező- és erdőgazdasági földek forgalmáról szóló törvény</w:t>
      </w:r>
      <w:r>
        <w:rPr>
          <w:sz w:val="24"/>
          <w:szCs w:val="24"/>
        </w:rPr>
        <w:t xml:space="preserve"> sem határozza meg egyértelműen a használó fogalmát, csak a használat rendjét, célszerű a gyakorlat szempontjából ezt a helyi rendeletben megtenni.</w:t>
      </w:r>
    </w:p>
    <w:p w14:paraId="3004F356" w14:textId="77777777" w:rsidR="00646DBA" w:rsidRDefault="00646DBA" w:rsidP="007226A4">
      <w:pPr>
        <w:jc w:val="center"/>
        <w:rPr>
          <w:b/>
          <w:sz w:val="24"/>
          <w:szCs w:val="24"/>
        </w:rPr>
      </w:pPr>
    </w:p>
    <w:p w14:paraId="639CF7B7" w14:textId="5BC5BD18" w:rsidR="00646DBA" w:rsidRDefault="00646DBA" w:rsidP="0072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715CD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="006715CD">
        <w:rPr>
          <w:b/>
          <w:sz w:val="24"/>
          <w:szCs w:val="24"/>
        </w:rPr>
        <w:t>5</w:t>
      </w:r>
      <w:r w:rsidRPr="00646DBA">
        <w:rPr>
          <w:b/>
          <w:sz w:val="24"/>
          <w:szCs w:val="24"/>
        </w:rPr>
        <w:t>. §-hoz</w:t>
      </w:r>
    </w:p>
    <w:p w14:paraId="51E14063" w14:textId="514061F5" w:rsidR="004F0925" w:rsidRPr="004F0925" w:rsidRDefault="004F0925" w:rsidP="004F0925">
      <w:pPr>
        <w:jc w:val="both"/>
        <w:rPr>
          <w:sz w:val="24"/>
          <w:szCs w:val="24"/>
        </w:rPr>
      </w:pPr>
      <w:r>
        <w:rPr>
          <w:sz w:val="24"/>
          <w:szCs w:val="24"/>
        </w:rPr>
        <w:t>Technikai módosításokat tartalmaz, a kötelezett meghatározására vonatkozóan. A hatályos szabályozás a mezőőri járulék mértékének meghatározásakor 6 forint 30 fillérben rögzítette az egyszeri megalakítási költséget 100 hektáronként. Tekintettel arra, hogy a fillér, mint fizetőeszköz régóta kivezetésre került, egyszerűsíteni indokolt az eljárásrendet.</w:t>
      </w:r>
    </w:p>
    <w:p w14:paraId="3437E5E4" w14:textId="77777777" w:rsidR="00646DBA" w:rsidRDefault="00646DBA" w:rsidP="007226A4">
      <w:pPr>
        <w:jc w:val="center"/>
        <w:rPr>
          <w:b/>
          <w:sz w:val="24"/>
          <w:szCs w:val="24"/>
        </w:rPr>
      </w:pPr>
    </w:p>
    <w:p w14:paraId="72B538E4" w14:textId="4BF43555" w:rsidR="00646DBA" w:rsidRDefault="00646DBA" w:rsidP="0072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6715CD">
        <w:rPr>
          <w:b/>
          <w:sz w:val="24"/>
          <w:szCs w:val="24"/>
        </w:rPr>
        <w:t>6</w:t>
      </w:r>
      <w:r w:rsidRPr="00646DBA">
        <w:rPr>
          <w:b/>
          <w:sz w:val="24"/>
          <w:szCs w:val="24"/>
        </w:rPr>
        <w:t>. §-hoz</w:t>
      </w:r>
    </w:p>
    <w:p w14:paraId="5CA11690" w14:textId="72AEE221" w:rsidR="007226A4" w:rsidRPr="007B1D04" w:rsidRDefault="007226A4" w:rsidP="007226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Hatályba léptető </w:t>
      </w:r>
      <w:r w:rsidR="004F0925">
        <w:rPr>
          <w:sz w:val="24"/>
          <w:szCs w:val="24"/>
        </w:rPr>
        <w:t xml:space="preserve">és hatályon kívül helyező </w:t>
      </w:r>
      <w:r>
        <w:rPr>
          <w:sz w:val="24"/>
          <w:szCs w:val="24"/>
        </w:rPr>
        <w:t>rendelkezést tartalmaz.</w:t>
      </w:r>
      <w:r w:rsidR="00B63BF8">
        <w:rPr>
          <w:sz w:val="24"/>
          <w:szCs w:val="24"/>
        </w:rPr>
        <w:t xml:space="preserve"> Nem</w:t>
      </w:r>
      <w:r w:rsidR="00B63BF8" w:rsidRPr="00B63BF8">
        <w:rPr>
          <w:sz w:val="24"/>
          <w:szCs w:val="24"/>
        </w:rPr>
        <w:t xml:space="preserve"> indokolt rendeletben rögzíteni, hogy a mezőőr közalkalmazott, mert a besorolása </w:t>
      </w:r>
      <w:r w:rsidR="001F5903">
        <w:rPr>
          <w:sz w:val="24"/>
          <w:szCs w:val="24"/>
        </w:rPr>
        <w:t>a</w:t>
      </w:r>
      <w:r w:rsidR="00B63BF8" w:rsidRPr="00B63BF8">
        <w:rPr>
          <w:sz w:val="24"/>
          <w:szCs w:val="24"/>
        </w:rPr>
        <w:t>lapján ez egyértelműen következik. A hatályos szövegben rögzítésre került, hogy a mezőőr hivatalos személy, ugyanakkor a mezőőrök rendészeti feladatot ellátó személynek minősülnek</w:t>
      </w:r>
      <w:r w:rsidR="00B63BF8">
        <w:rPr>
          <w:sz w:val="24"/>
          <w:szCs w:val="24"/>
        </w:rPr>
        <w:t>. Ezen rendelkezések hatályon kívül helyezése a jogalkotási szabályoknak való megfeleltetés jegyében történik.</w:t>
      </w:r>
    </w:p>
    <w:p w14:paraId="2AEB6E67" w14:textId="77777777" w:rsidR="007226A4" w:rsidRPr="007B1D04" w:rsidRDefault="007226A4" w:rsidP="007226A4">
      <w:pPr>
        <w:jc w:val="both"/>
        <w:rPr>
          <w:sz w:val="24"/>
          <w:szCs w:val="24"/>
        </w:rPr>
      </w:pPr>
    </w:p>
    <w:p w14:paraId="24F721F6" w14:textId="77777777" w:rsidR="007226A4" w:rsidRPr="007B1D04" w:rsidRDefault="007226A4" w:rsidP="007226A4">
      <w:pPr>
        <w:jc w:val="both"/>
        <w:rPr>
          <w:sz w:val="24"/>
          <w:szCs w:val="24"/>
        </w:rPr>
      </w:pPr>
    </w:p>
    <w:p w14:paraId="37DEAB37" w14:textId="77777777" w:rsidR="007226A4" w:rsidRPr="007B1D04" w:rsidRDefault="007226A4" w:rsidP="007226A4">
      <w:pPr>
        <w:rPr>
          <w:sz w:val="24"/>
          <w:szCs w:val="24"/>
        </w:rPr>
      </w:pPr>
    </w:p>
    <w:p w14:paraId="14C2CEB8" w14:textId="77777777" w:rsidR="001F5903" w:rsidRDefault="001F5903" w:rsidP="007226A4">
      <w:pPr>
        <w:jc w:val="center"/>
        <w:rPr>
          <w:b/>
          <w:sz w:val="24"/>
          <w:szCs w:val="24"/>
        </w:rPr>
      </w:pPr>
    </w:p>
    <w:p w14:paraId="1799195A" w14:textId="77777777" w:rsidR="007226A4" w:rsidRPr="007B1D04" w:rsidRDefault="007226A4" w:rsidP="007226A4">
      <w:pPr>
        <w:jc w:val="center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HATÁSVIZSGÁLATI LAP</w:t>
      </w:r>
    </w:p>
    <w:p w14:paraId="676E5CEC" w14:textId="77777777" w:rsidR="007226A4" w:rsidRDefault="007226A4" w:rsidP="007226A4">
      <w:pPr>
        <w:jc w:val="center"/>
        <w:rPr>
          <w:sz w:val="24"/>
          <w:szCs w:val="24"/>
        </w:rPr>
      </w:pPr>
      <w:r>
        <w:rPr>
          <w:sz w:val="24"/>
          <w:szCs w:val="24"/>
        </w:rPr>
        <w:t>Fót Város Önkormányzat Polgármesterének</w:t>
      </w:r>
    </w:p>
    <w:p w14:paraId="797F77C2" w14:textId="6F39F254" w:rsidR="007226A4" w:rsidRDefault="00B63BF8" w:rsidP="007226A4">
      <w:pPr>
        <w:jc w:val="center"/>
        <w:rPr>
          <w:sz w:val="24"/>
          <w:szCs w:val="24"/>
        </w:rPr>
      </w:pPr>
      <w:r w:rsidRPr="00B63BF8">
        <w:rPr>
          <w:sz w:val="24"/>
          <w:szCs w:val="24"/>
        </w:rPr>
        <w:t>a mezei őrszolgálatról szóló 36/2016. (IX.29.) önkormányzati rendelet módosításáról</w:t>
      </w:r>
      <w:r>
        <w:rPr>
          <w:sz w:val="24"/>
          <w:szCs w:val="24"/>
        </w:rPr>
        <w:t xml:space="preserve"> szóló önkormányzati rendelethez</w:t>
      </w:r>
    </w:p>
    <w:p w14:paraId="25E8CE2A" w14:textId="77777777" w:rsidR="00B63BF8" w:rsidRDefault="00B63BF8" w:rsidP="007226A4">
      <w:pPr>
        <w:jc w:val="center"/>
        <w:rPr>
          <w:sz w:val="24"/>
          <w:szCs w:val="24"/>
        </w:rPr>
      </w:pPr>
    </w:p>
    <w:p w14:paraId="2A2245BD" w14:textId="77777777" w:rsidR="007226A4" w:rsidRPr="007B1D04" w:rsidRDefault="007226A4" w:rsidP="0028034B">
      <w:pPr>
        <w:jc w:val="both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1. Társadalmi hatások</w:t>
      </w:r>
    </w:p>
    <w:p w14:paraId="4442CE61" w14:textId="5ADF89CB" w:rsidR="00B63BF8" w:rsidRDefault="00B63BF8" w:rsidP="0028034B">
      <w:pPr>
        <w:jc w:val="both"/>
        <w:rPr>
          <w:sz w:val="24"/>
          <w:szCs w:val="24"/>
        </w:rPr>
      </w:pPr>
      <w:r w:rsidRPr="00B63BF8">
        <w:rPr>
          <w:sz w:val="24"/>
          <w:szCs w:val="24"/>
        </w:rPr>
        <w:t xml:space="preserve">Fót Város Önkormányzata a városi termőföldek őrzése, védelme érdekében hosszú évek óta működteti a mezőőri szolgálatot, melynek működtetéséhez a földek tulajdonosai, vagy használói járulékot fizetnek. Ebben az esetben az Önkormányzat kötelezettsége, hogy a mezei őrszolgálat működéséről és létesítéséről szóló rendeletben szabályozza a mezőőri járulék mértékét, megfizetésének módját, valamint a kedvezményekre és mentességekre vonatkozó előírásokat. </w:t>
      </w:r>
      <w:r>
        <w:rPr>
          <w:sz w:val="24"/>
          <w:szCs w:val="24"/>
        </w:rPr>
        <w:t>A jelenlegi módosítással pontosításra kerülnek a kötelezettekre vonatkozó eljárási szabályok, illetve mentességet biztosít a Rendelet az 1000,- Ft alatti járulék fizetésére kötelezettek részére a fizetési kötelezettség alól.</w:t>
      </w:r>
    </w:p>
    <w:p w14:paraId="22AE7563" w14:textId="77777777" w:rsidR="00B63BF8" w:rsidRDefault="00B63BF8" w:rsidP="0028034B">
      <w:pPr>
        <w:jc w:val="both"/>
        <w:rPr>
          <w:sz w:val="24"/>
          <w:szCs w:val="24"/>
        </w:rPr>
      </w:pPr>
    </w:p>
    <w:p w14:paraId="6FCA07F3" w14:textId="51F442AB" w:rsidR="007226A4" w:rsidRPr="007B1D04" w:rsidRDefault="007226A4" w:rsidP="0028034B">
      <w:pPr>
        <w:jc w:val="both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2. Gazdasági, költségvetési hatások</w:t>
      </w:r>
    </w:p>
    <w:p w14:paraId="349FE466" w14:textId="5BA8B6C2" w:rsidR="007226A4" w:rsidRDefault="00B63BF8" w:rsidP="00280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egyfelől fizetési kötelezettség alóli mentességet biztosít az 1000,- Ft alatti járulék megfizetésére kötelezettek részére, másfelől mentesíti a költségvetést is ezen személyek részre történő határozat megküldése alól, mely jelentősen csökkentheti az adminisztrációs költségeket. Amennyiben a kis összegű járulékok nem, vagy csak </w:t>
      </w:r>
      <w:r w:rsidR="00831A1F">
        <w:rPr>
          <w:sz w:val="24"/>
          <w:szCs w:val="24"/>
        </w:rPr>
        <w:t>részben folynak</w:t>
      </w:r>
      <w:r>
        <w:rPr>
          <w:sz w:val="24"/>
          <w:szCs w:val="24"/>
        </w:rPr>
        <w:t xml:space="preserve"> be az Önkormányzathoz, ezek esetében többe kerülnek az adminisztrációs költségek, mint a bevétel. </w:t>
      </w:r>
      <w:r w:rsidR="001C29B1">
        <w:rPr>
          <w:sz w:val="24"/>
          <w:szCs w:val="24"/>
        </w:rPr>
        <w:t xml:space="preserve">A kis összegű követelések elmaradásából elérhető bevétel kiesése összességében kevesebb, mint az érvényesítésükre fordított költség és munkadíj, így a tervezett intézkedéssel költségvetési megtakarítás érhető el. </w:t>
      </w:r>
    </w:p>
    <w:p w14:paraId="7509DEEA" w14:textId="77777777" w:rsidR="007226A4" w:rsidRDefault="007226A4" w:rsidP="0028034B">
      <w:pPr>
        <w:jc w:val="both"/>
        <w:rPr>
          <w:b/>
          <w:sz w:val="24"/>
          <w:szCs w:val="24"/>
        </w:rPr>
      </w:pPr>
    </w:p>
    <w:p w14:paraId="16B9AA40" w14:textId="77777777" w:rsidR="007226A4" w:rsidRPr="007B1D04" w:rsidRDefault="007226A4" w:rsidP="0028034B">
      <w:pPr>
        <w:jc w:val="both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3. Környezeti hatások</w:t>
      </w:r>
    </w:p>
    <w:p w14:paraId="6BC51ACF" w14:textId="77777777" w:rsidR="007226A4" w:rsidRDefault="007226A4" w:rsidP="0028034B">
      <w:pPr>
        <w:jc w:val="both"/>
        <w:rPr>
          <w:sz w:val="24"/>
          <w:szCs w:val="24"/>
        </w:rPr>
      </w:pPr>
      <w:r w:rsidRPr="007B1D04">
        <w:rPr>
          <w:sz w:val="24"/>
          <w:szCs w:val="24"/>
        </w:rPr>
        <w:t>Nem releváns.</w:t>
      </w:r>
    </w:p>
    <w:p w14:paraId="6C387010" w14:textId="77777777" w:rsidR="00B63BF8" w:rsidRPr="007B1D04" w:rsidRDefault="00B63BF8" w:rsidP="0028034B">
      <w:pPr>
        <w:jc w:val="both"/>
        <w:rPr>
          <w:sz w:val="24"/>
          <w:szCs w:val="24"/>
        </w:rPr>
      </w:pPr>
    </w:p>
    <w:p w14:paraId="03A274EF" w14:textId="77777777" w:rsidR="007226A4" w:rsidRPr="007B1D04" w:rsidRDefault="007226A4" w:rsidP="0028034B">
      <w:pPr>
        <w:jc w:val="both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4. Egészségügyi hatások</w:t>
      </w:r>
    </w:p>
    <w:p w14:paraId="0A6CA083" w14:textId="77777777" w:rsidR="007226A4" w:rsidRDefault="007226A4" w:rsidP="0028034B">
      <w:pPr>
        <w:jc w:val="both"/>
        <w:rPr>
          <w:sz w:val="24"/>
          <w:szCs w:val="24"/>
        </w:rPr>
      </w:pPr>
      <w:r w:rsidRPr="007B1D04">
        <w:rPr>
          <w:sz w:val="24"/>
          <w:szCs w:val="24"/>
        </w:rPr>
        <w:t>Nem releváns.</w:t>
      </w:r>
    </w:p>
    <w:p w14:paraId="4C2FF5F2" w14:textId="77777777" w:rsidR="00B63BF8" w:rsidRPr="007B1D04" w:rsidRDefault="00B63BF8" w:rsidP="0028034B">
      <w:pPr>
        <w:jc w:val="both"/>
        <w:rPr>
          <w:sz w:val="24"/>
          <w:szCs w:val="24"/>
        </w:rPr>
      </w:pPr>
    </w:p>
    <w:p w14:paraId="04567119" w14:textId="77777777" w:rsidR="007226A4" w:rsidRPr="007B1D04" w:rsidRDefault="007226A4" w:rsidP="0028034B">
      <w:pPr>
        <w:jc w:val="both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5. Adminisztratív terheket befolyásoló hatások</w:t>
      </w:r>
    </w:p>
    <w:p w14:paraId="033D85B5" w14:textId="63399E3F" w:rsidR="007226A4" w:rsidRDefault="007226A4" w:rsidP="0028034B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rendelet-tervezet elfogadásával az admini</w:t>
      </w:r>
      <w:r w:rsidR="0028034B">
        <w:rPr>
          <w:sz w:val="24"/>
          <w:szCs w:val="24"/>
        </w:rPr>
        <w:t xml:space="preserve">sztrációs terhek </w:t>
      </w:r>
      <w:r w:rsidR="001C29B1">
        <w:rPr>
          <w:sz w:val="24"/>
          <w:szCs w:val="24"/>
        </w:rPr>
        <w:t>jelentősen csökkennek</w:t>
      </w:r>
      <w:r w:rsidR="0028034B">
        <w:rPr>
          <w:sz w:val="24"/>
          <w:szCs w:val="24"/>
        </w:rPr>
        <w:t xml:space="preserve">, ugyanis </w:t>
      </w:r>
      <w:r w:rsidR="001C29B1">
        <w:rPr>
          <w:sz w:val="24"/>
          <w:szCs w:val="24"/>
        </w:rPr>
        <w:t xml:space="preserve">bár </w:t>
      </w:r>
      <w:r w:rsidR="0028034B">
        <w:rPr>
          <w:sz w:val="24"/>
          <w:szCs w:val="24"/>
        </w:rPr>
        <w:t xml:space="preserve">minden járulék fizetésre kötelezettet </w:t>
      </w:r>
      <w:r w:rsidR="001C29B1">
        <w:rPr>
          <w:sz w:val="24"/>
          <w:szCs w:val="24"/>
        </w:rPr>
        <w:t xml:space="preserve">továbbra is </w:t>
      </w:r>
      <w:r w:rsidR="0028034B">
        <w:rPr>
          <w:sz w:val="24"/>
          <w:szCs w:val="24"/>
        </w:rPr>
        <w:t>nyilván kell tartani</w:t>
      </w:r>
      <w:r w:rsidR="001C29B1">
        <w:rPr>
          <w:sz w:val="24"/>
          <w:szCs w:val="24"/>
        </w:rPr>
        <w:t>, a behajtási tevékenység a jövőben kizárólag az 1000,-Ft-ot elérő követelésekre korlátozódik</w:t>
      </w:r>
      <w:r w:rsidR="0028034B">
        <w:rPr>
          <w:sz w:val="24"/>
          <w:szCs w:val="24"/>
        </w:rPr>
        <w:t>.</w:t>
      </w:r>
    </w:p>
    <w:p w14:paraId="7847FE62" w14:textId="77777777" w:rsidR="001C29B1" w:rsidRDefault="001C29B1" w:rsidP="0028034B">
      <w:pPr>
        <w:jc w:val="both"/>
        <w:rPr>
          <w:b/>
          <w:sz w:val="24"/>
          <w:szCs w:val="24"/>
        </w:rPr>
      </w:pPr>
    </w:p>
    <w:p w14:paraId="6A3F1804" w14:textId="77777777" w:rsidR="007226A4" w:rsidRPr="007B1D04" w:rsidRDefault="007226A4" w:rsidP="0028034B">
      <w:pPr>
        <w:jc w:val="both"/>
        <w:rPr>
          <w:b/>
          <w:sz w:val="24"/>
          <w:szCs w:val="24"/>
        </w:rPr>
      </w:pPr>
      <w:r w:rsidRPr="007B1D04">
        <w:rPr>
          <w:b/>
          <w:sz w:val="24"/>
          <w:szCs w:val="24"/>
        </w:rPr>
        <w:t>6. A jogszabály megalkotásának szükségessége, a jogalkotás elmaradásának várható következményei</w:t>
      </w:r>
    </w:p>
    <w:p w14:paraId="11893231" w14:textId="471D4032" w:rsidR="007226A4" w:rsidRDefault="0028034B" w:rsidP="0028034B">
      <w:pPr>
        <w:jc w:val="both"/>
        <w:rPr>
          <w:sz w:val="24"/>
          <w:szCs w:val="24"/>
        </w:rPr>
      </w:pPr>
      <w:r>
        <w:rPr>
          <w:sz w:val="24"/>
          <w:szCs w:val="24"/>
        </w:rPr>
        <w:t>A jogszabály elfogadása az adminisztrációs terhek csökkentése</w:t>
      </w:r>
      <w:r w:rsidR="001C29B1">
        <w:rPr>
          <w:sz w:val="24"/>
          <w:szCs w:val="24"/>
        </w:rPr>
        <w:t>, a mezőőri járulékok beszedési hatékonyságának növelése</w:t>
      </w:r>
      <w:r>
        <w:rPr>
          <w:sz w:val="24"/>
          <w:szCs w:val="24"/>
        </w:rPr>
        <w:t xml:space="preserve"> és a jogtechnikai pontosítások miatt indokolt.</w:t>
      </w:r>
    </w:p>
    <w:p w14:paraId="5BDB1BD4" w14:textId="77777777" w:rsidR="0028034B" w:rsidRPr="007B1D04" w:rsidRDefault="0028034B" w:rsidP="0028034B">
      <w:pPr>
        <w:jc w:val="both"/>
        <w:rPr>
          <w:sz w:val="24"/>
          <w:szCs w:val="24"/>
        </w:rPr>
      </w:pPr>
    </w:p>
    <w:p w14:paraId="57573906" w14:textId="77777777" w:rsidR="007226A4" w:rsidRPr="007B1D04" w:rsidRDefault="007226A4" w:rsidP="0028034B">
      <w:pPr>
        <w:jc w:val="both"/>
        <w:rPr>
          <w:sz w:val="24"/>
          <w:szCs w:val="24"/>
        </w:rPr>
      </w:pPr>
      <w:r w:rsidRPr="007B1D04">
        <w:rPr>
          <w:b/>
          <w:sz w:val="24"/>
          <w:szCs w:val="24"/>
        </w:rPr>
        <w:t>7. A jogszabály alkalmazásához szükséges személyi, tárgyi, szervezeti és pénzügyi feltételek</w:t>
      </w:r>
    </w:p>
    <w:p w14:paraId="48337000" w14:textId="77777777" w:rsidR="007226A4" w:rsidRPr="007B1D04" w:rsidRDefault="007226A4" w:rsidP="0028034B">
      <w:pPr>
        <w:jc w:val="both"/>
        <w:rPr>
          <w:sz w:val="24"/>
          <w:szCs w:val="24"/>
        </w:rPr>
      </w:pPr>
      <w:r w:rsidRPr="007B1D04">
        <w:rPr>
          <w:sz w:val="24"/>
          <w:szCs w:val="24"/>
        </w:rPr>
        <w:t>A jogszabály alkalmazásához szükséges személyi, tárgyi, szervezeti és pénzügyi feltételek rendelkezésre állnak.</w:t>
      </w:r>
    </w:p>
    <w:p w14:paraId="785C7B26" w14:textId="77777777" w:rsidR="007226A4" w:rsidRPr="006422DD" w:rsidRDefault="007226A4" w:rsidP="0028034B">
      <w:pPr>
        <w:jc w:val="both"/>
        <w:rPr>
          <w:sz w:val="24"/>
          <w:szCs w:val="24"/>
        </w:rPr>
      </w:pPr>
    </w:p>
    <w:p w14:paraId="0EED6821" w14:textId="77777777" w:rsidR="007226A4" w:rsidRDefault="007226A4" w:rsidP="0028034B">
      <w:pPr>
        <w:jc w:val="both"/>
        <w:rPr>
          <w:b/>
          <w:sz w:val="24"/>
          <w:szCs w:val="24"/>
        </w:rPr>
      </w:pPr>
    </w:p>
    <w:p w14:paraId="2CB0EB32" w14:textId="77777777" w:rsidR="007226A4" w:rsidRPr="0055439A" w:rsidRDefault="007226A4" w:rsidP="0028034B">
      <w:pPr>
        <w:jc w:val="both"/>
        <w:rPr>
          <w:sz w:val="24"/>
          <w:szCs w:val="24"/>
        </w:rPr>
      </w:pPr>
    </w:p>
    <w:sectPr w:rsidR="007226A4" w:rsidRPr="0055439A" w:rsidSect="00AB61A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8C66" w14:textId="77777777" w:rsidR="00F61AFC" w:rsidRDefault="00F61AFC" w:rsidP="0055439A">
      <w:r>
        <w:separator/>
      </w:r>
    </w:p>
  </w:endnote>
  <w:endnote w:type="continuationSeparator" w:id="0">
    <w:p w14:paraId="492B5E76" w14:textId="77777777" w:rsidR="00F61AFC" w:rsidRDefault="00F61AFC" w:rsidP="0055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BD6" w14:textId="77777777" w:rsidR="00C5674B" w:rsidRDefault="00F61AFC">
    <w:pPr>
      <w:pStyle w:val="llb"/>
      <w:jc w:val="right"/>
    </w:pPr>
  </w:p>
  <w:p w14:paraId="1AC79B25" w14:textId="77777777" w:rsidR="00C5674B" w:rsidRDefault="00F61A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901D" w14:textId="77777777" w:rsidR="00F61AFC" w:rsidRDefault="00F61AFC" w:rsidP="0055439A">
      <w:r>
        <w:separator/>
      </w:r>
    </w:p>
  </w:footnote>
  <w:footnote w:type="continuationSeparator" w:id="0">
    <w:p w14:paraId="09BAACCC" w14:textId="77777777" w:rsidR="00F61AFC" w:rsidRDefault="00F61AFC" w:rsidP="0055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D9C1" w14:textId="77777777" w:rsidR="00C5674B" w:rsidRDefault="00DE2C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031AFEF" w14:textId="77777777" w:rsidR="00C5674B" w:rsidRDefault="00F61A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26A6" w14:textId="1549E089" w:rsidR="00080F0E" w:rsidRDefault="00080F0E" w:rsidP="00080F0E">
    <w:pPr>
      <w:pStyle w:val="lfej"/>
      <w:jc w:val="right"/>
    </w:pPr>
    <w:r>
      <w:t>Et. 231. sz. Előterjesztés 1.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A3152"/>
    <w:multiLevelType w:val="hybridMultilevel"/>
    <w:tmpl w:val="B58E9164"/>
    <w:lvl w:ilvl="0" w:tplc="3BAA3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3DFD"/>
    <w:multiLevelType w:val="hybridMultilevel"/>
    <w:tmpl w:val="9732E462"/>
    <w:lvl w:ilvl="0" w:tplc="3BAA3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F46"/>
    <w:multiLevelType w:val="hybridMultilevel"/>
    <w:tmpl w:val="EAF8E1EC"/>
    <w:lvl w:ilvl="0" w:tplc="3BAA3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2AE2"/>
    <w:multiLevelType w:val="hybridMultilevel"/>
    <w:tmpl w:val="78C21B6E"/>
    <w:lvl w:ilvl="0" w:tplc="44D8650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417CDE"/>
    <w:multiLevelType w:val="hybridMultilevel"/>
    <w:tmpl w:val="279286F4"/>
    <w:lvl w:ilvl="0" w:tplc="42729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B7503"/>
    <w:multiLevelType w:val="hybridMultilevel"/>
    <w:tmpl w:val="7C2E87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370E9"/>
    <w:multiLevelType w:val="hybridMultilevel"/>
    <w:tmpl w:val="4F62E6D6"/>
    <w:lvl w:ilvl="0" w:tplc="D63C5BD2">
      <w:start w:val="27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6F7171F"/>
    <w:multiLevelType w:val="hybridMultilevel"/>
    <w:tmpl w:val="957418EE"/>
    <w:lvl w:ilvl="0" w:tplc="A02E96E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97C73"/>
    <w:multiLevelType w:val="hybridMultilevel"/>
    <w:tmpl w:val="85628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E0275"/>
    <w:multiLevelType w:val="hybridMultilevel"/>
    <w:tmpl w:val="5A82AB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EA3591"/>
    <w:multiLevelType w:val="hybridMultilevel"/>
    <w:tmpl w:val="EB2A5348"/>
    <w:lvl w:ilvl="0" w:tplc="71B0D6A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12AB7"/>
    <w:multiLevelType w:val="hybridMultilevel"/>
    <w:tmpl w:val="7A3A7DF2"/>
    <w:lvl w:ilvl="0" w:tplc="DA94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B4165"/>
    <w:multiLevelType w:val="hybridMultilevel"/>
    <w:tmpl w:val="E11EBA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9A"/>
    <w:rsid w:val="00011124"/>
    <w:rsid w:val="000218C3"/>
    <w:rsid w:val="00055624"/>
    <w:rsid w:val="00080F0E"/>
    <w:rsid w:val="00090691"/>
    <w:rsid w:val="000C29D6"/>
    <w:rsid w:val="000C7561"/>
    <w:rsid w:val="000E3C88"/>
    <w:rsid w:val="00117222"/>
    <w:rsid w:val="001C29B1"/>
    <w:rsid w:val="001F5903"/>
    <w:rsid w:val="001F6A4F"/>
    <w:rsid w:val="002457F8"/>
    <w:rsid w:val="0028034B"/>
    <w:rsid w:val="002B1B06"/>
    <w:rsid w:val="004A7B0C"/>
    <w:rsid w:val="004F0925"/>
    <w:rsid w:val="00535D89"/>
    <w:rsid w:val="0053661D"/>
    <w:rsid w:val="0055439A"/>
    <w:rsid w:val="005652F1"/>
    <w:rsid w:val="00566860"/>
    <w:rsid w:val="005845EB"/>
    <w:rsid w:val="005C4D15"/>
    <w:rsid w:val="00646485"/>
    <w:rsid w:val="00646DBA"/>
    <w:rsid w:val="006715CD"/>
    <w:rsid w:val="0067707F"/>
    <w:rsid w:val="006918E6"/>
    <w:rsid w:val="006C56F3"/>
    <w:rsid w:val="00721D61"/>
    <w:rsid w:val="007226A4"/>
    <w:rsid w:val="00736F31"/>
    <w:rsid w:val="00777078"/>
    <w:rsid w:val="007772D7"/>
    <w:rsid w:val="00781B50"/>
    <w:rsid w:val="007B7F06"/>
    <w:rsid w:val="007F313C"/>
    <w:rsid w:val="007F3FC8"/>
    <w:rsid w:val="00831A1F"/>
    <w:rsid w:val="00863345"/>
    <w:rsid w:val="00874F60"/>
    <w:rsid w:val="008776E3"/>
    <w:rsid w:val="00892B12"/>
    <w:rsid w:val="008B269A"/>
    <w:rsid w:val="00910AD6"/>
    <w:rsid w:val="00933B27"/>
    <w:rsid w:val="00977B19"/>
    <w:rsid w:val="00982F7E"/>
    <w:rsid w:val="00984CF4"/>
    <w:rsid w:val="00991936"/>
    <w:rsid w:val="009A6CB7"/>
    <w:rsid w:val="00A5034F"/>
    <w:rsid w:val="00A6796E"/>
    <w:rsid w:val="00A808D8"/>
    <w:rsid w:val="00A81B68"/>
    <w:rsid w:val="00AB1DDD"/>
    <w:rsid w:val="00AC77C6"/>
    <w:rsid w:val="00B20A66"/>
    <w:rsid w:val="00B27280"/>
    <w:rsid w:val="00B3096C"/>
    <w:rsid w:val="00B40687"/>
    <w:rsid w:val="00B63BF8"/>
    <w:rsid w:val="00BE38D6"/>
    <w:rsid w:val="00BE5DA7"/>
    <w:rsid w:val="00C83793"/>
    <w:rsid w:val="00CA3D38"/>
    <w:rsid w:val="00D11671"/>
    <w:rsid w:val="00D35559"/>
    <w:rsid w:val="00D469F0"/>
    <w:rsid w:val="00D65174"/>
    <w:rsid w:val="00D728DC"/>
    <w:rsid w:val="00D96267"/>
    <w:rsid w:val="00DA78E7"/>
    <w:rsid w:val="00DE2CF8"/>
    <w:rsid w:val="00DF01E0"/>
    <w:rsid w:val="00DF4156"/>
    <w:rsid w:val="00E166A5"/>
    <w:rsid w:val="00E336EA"/>
    <w:rsid w:val="00E40D66"/>
    <w:rsid w:val="00E5357C"/>
    <w:rsid w:val="00E627C4"/>
    <w:rsid w:val="00EB5B47"/>
    <w:rsid w:val="00ED2DEF"/>
    <w:rsid w:val="00EF2AB8"/>
    <w:rsid w:val="00F07999"/>
    <w:rsid w:val="00F31119"/>
    <w:rsid w:val="00F46F8C"/>
    <w:rsid w:val="00F60D84"/>
    <w:rsid w:val="00F61AFC"/>
    <w:rsid w:val="00F7018D"/>
    <w:rsid w:val="00F93646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1616"/>
  <w15:docId w15:val="{F07F5D03-70A4-45AA-8048-7CA4DAAE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3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543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43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5439A"/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55439A"/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5543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55439A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543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43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43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Book Antiqua" w:eastAsia="Calibri" w:hAnsi="Book Antiqua" w:cs="Calibri"/>
      <w:sz w:val="22"/>
      <w:szCs w:val="22"/>
      <w:lang w:eastAsia="en-US"/>
    </w:rPr>
  </w:style>
  <w:style w:type="paragraph" w:customStyle="1" w:styleId="WW-Szvegtrzs3">
    <w:name w:val="WW-Szövegtörzs 3"/>
    <w:basedOn w:val="Norml"/>
    <w:rsid w:val="0055439A"/>
    <w:pPr>
      <w:suppressAutoHyphens/>
      <w:autoSpaceDN/>
      <w:adjustRightInd/>
      <w:jc w:val="both"/>
    </w:pPr>
    <w:rPr>
      <w:rFonts w:ascii="Arial" w:hAnsi="Arial"/>
      <w:sz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B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B06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semiHidden/>
    <w:unhideWhenUsed/>
    <w:rsid w:val="002B1B0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1B06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2B1B06"/>
    <w:rPr>
      <w:sz w:val="20"/>
      <w:szCs w:val="20"/>
    </w:rPr>
  </w:style>
  <w:style w:type="paragraph" w:styleId="Cm">
    <w:name w:val="Title"/>
    <w:basedOn w:val="Norml"/>
    <w:link w:val="CmChar"/>
    <w:qFormat/>
    <w:rsid w:val="00535D89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535D89"/>
    <w:rPr>
      <w:rFonts w:ascii="Arial" w:eastAsia="Calibri" w:hAnsi="Arial" w:cs="Arial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semiHidden/>
    <w:rsid w:val="00892B12"/>
    <w:pPr>
      <w:overflowPunct/>
      <w:autoSpaceDE/>
      <w:autoSpaceDN/>
      <w:adjustRightInd/>
      <w:jc w:val="both"/>
      <w:textAlignment w:val="auto"/>
    </w:pPr>
    <w:rPr>
      <w:rFonts w:ascii="CG Times" w:hAnsi="CG Times"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892B12"/>
    <w:rPr>
      <w:rFonts w:ascii="CG Times" w:eastAsia="Times New Roman" w:hAnsi="CG Times" w:cs="Times New Roman"/>
      <w:sz w:val="28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648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648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7BB3-8A5A-45D1-ABB2-570BF18F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Katonáné Dr. Ulrich Zsuzsanna</dc:creator>
  <cp:lastModifiedBy>Viktor</cp:lastModifiedBy>
  <cp:revision>2</cp:revision>
  <cp:lastPrinted>2020-11-24T11:57:00Z</cp:lastPrinted>
  <dcterms:created xsi:type="dcterms:W3CDTF">2020-12-10T14:42:00Z</dcterms:created>
  <dcterms:modified xsi:type="dcterms:W3CDTF">2020-12-10T14:42:00Z</dcterms:modified>
</cp:coreProperties>
</file>