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01E5" w14:textId="31DE51D6" w:rsidR="00CB4F7C" w:rsidRPr="00CB4F7C" w:rsidRDefault="00CB4F7C" w:rsidP="00CB4F7C">
      <w:pPr>
        <w:spacing w:after="0"/>
        <w:jc w:val="right"/>
        <w:rPr>
          <w:rFonts w:ascii="Times New Roman" w:hAnsi="Times New Roman" w:cs="Times New Roman"/>
          <w:sz w:val="24"/>
          <w:szCs w:val="24"/>
        </w:rPr>
      </w:pPr>
      <w:r w:rsidRPr="00CB4F7C">
        <w:rPr>
          <w:rFonts w:ascii="Times New Roman" w:hAnsi="Times New Roman" w:cs="Times New Roman"/>
          <w:sz w:val="24"/>
          <w:szCs w:val="24"/>
        </w:rPr>
        <w:t xml:space="preserve">1. sz. melléklet a </w:t>
      </w:r>
      <w:r w:rsidR="00216E62">
        <w:rPr>
          <w:rFonts w:ascii="Times New Roman" w:hAnsi="Times New Roman" w:cs="Times New Roman"/>
          <w:sz w:val="24"/>
          <w:szCs w:val="24"/>
        </w:rPr>
        <w:t>14</w:t>
      </w:r>
      <w:r w:rsidRPr="00CB4F7C">
        <w:rPr>
          <w:rFonts w:ascii="Times New Roman" w:hAnsi="Times New Roman" w:cs="Times New Roman"/>
          <w:sz w:val="24"/>
          <w:szCs w:val="24"/>
        </w:rPr>
        <w:t>/202</w:t>
      </w:r>
      <w:r w:rsidR="00216E62">
        <w:rPr>
          <w:rFonts w:ascii="Times New Roman" w:hAnsi="Times New Roman" w:cs="Times New Roman"/>
          <w:sz w:val="24"/>
          <w:szCs w:val="24"/>
        </w:rPr>
        <w:t>1</w:t>
      </w:r>
      <w:r w:rsidRPr="00CB4F7C">
        <w:rPr>
          <w:rFonts w:ascii="Times New Roman" w:hAnsi="Times New Roman" w:cs="Times New Roman"/>
          <w:sz w:val="24"/>
          <w:szCs w:val="24"/>
        </w:rPr>
        <w:t>. sz. előterjesztéshez</w:t>
      </w:r>
    </w:p>
    <w:p w14:paraId="55D2978A" w14:textId="77777777" w:rsidR="00CB4F7C" w:rsidRPr="00CB4F7C" w:rsidRDefault="00CB4F7C" w:rsidP="00CB4F7C">
      <w:pPr>
        <w:spacing w:after="0"/>
        <w:jc w:val="both"/>
        <w:rPr>
          <w:rFonts w:ascii="Times New Roman" w:hAnsi="Times New Roman" w:cs="Times New Roman"/>
          <w:b/>
          <w:bCs/>
          <w:sz w:val="24"/>
          <w:szCs w:val="24"/>
        </w:rPr>
      </w:pPr>
    </w:p>
    <w:p w14:paraId="0B0C71D0"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Fót Város Önkormányzat Polgármesterének</w:t>
      </w:r>
    </w:p>
    <w:p w14:paraId="7776E285" w14:textId="0A1252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…/202</w:t>
      </w:r>
      <w:r w:rsidR="00216E62">
        <w:rPr>
          <w:rFonts w:ascii="Times New Roman" w:hAnsi="Times New Roman" w:cs="Times New Roman"/>
          <w:b/>
          <w:bCs/>
          <w:sz w:val="24"/>
          <w:szCs w:val="24"/>
        </w:rPr>
        <w:t>1</w:t>
      </w:r>
      <w:r w:rsidRPr="00CB4F7C">
        <w:rPr>
          <w:rFonts w:ascii="Times New Roman" w:hAnsi="Times New Roman" w:cs="Times New Roman"/>
          <w:b/>
          <w:bCs/>
          <w:sz w:val="24"/>
          <w:szCs w:val="24"/>
        </w:rPr>
        <w:t>. (</w:t>
      </w:r>
      <w:r w:rsidR="00216E62">
        <w:rPr>
          <w:rFonts w:ascii="Times New Roman" w:hAnsi="Times New Roman" w:cs="Times New Roman"/>
          <w:b/>
          <w:bCs/>
          <w:sz w:val="24"/>
          <w:szCs w:val="24"/>
        </w:rPr>
        <w:t>…</w:t>
      </w:r>
      <w:r w:rsidRPr="00CB4F7C">
        <w:rPr>
          <w:rFonts w:ascii="Times New Roman" w:hAnsi="Times New Roman" w:cs="Times New Roman"/>
          <w:b/>
          <w:bCs/>
          <w:sz w:val="24"/>
          <w:szCs w:val="24"/>
        </w:rPr>
        <w:t>.</w:t>
      </w:r>
      <w:r w:rsidR="00216E62">
        <w:rPr>
          <w:rFonts w:ascii="Times New Roman" w:hAnsi="Times New Roman" w:cs="Times New Roman"/>
          <w:b/>
          <w:bCs/>
          <w:sz w:val="24"/>
          <w:szCs w:val="24"/>
        </w:rPr>
        <w:t xml:space="preserve"> …</w:t>
      </w:r>
      <w:r w:rsidRPr="00CB4F7C">
        <w:rPr>
          <w:rFonts w:ascii="Times New Roman" w:hAnsi="Times New Roman" w:cs="Times New Roman"/>
          <w:b/>
          <w:bCs/>
          <w:sz w:val="24"/>
          <w:szCs w:val="24"/>
        </w:rPr>
        <w:t xml:space="preserve">.) </w:t>
      </w:r>
      <w:r w:rsidRPr="00CB4F7C">
        <w:rPr>
          <w:rFonts w:ascii="Times New Roman" w:hAnsi="Times New Roman" w:cs="Times New Roman"/>
          <w:b/>
          <w:sz w:val="24"/>
          <w:szCs w:val="24"/>
        </w:rPr>
        <w:t>önkormányzati</w:t>
      </w:r>
      <w:r w:rsidRPr="00CB4F7C">
        <w:rPr>
          <w:rFonts w:ascii="Times New Roman" w:hAnsi="Times New Roman" w:cs="Times New Roman"/>
          <w:b/>
          <w:bCs/>
          <w:sz w:val="24"/>
          <w:szCs w:val="24"/>
        </w:rPr>
        <w:t xml:space="preserve"> rendelete</w:t>
      </w:r>
    </w:p>
    <w:p w14:paraId="26DCFDBB" w14:textId="77777777" w:rsidR="00CB4F7C" w:rsidRPr="00CB4F7C" w:rsidRDefault="00CB4F7C" w:rsidP="00CB4F7C">
      <w:pPr>
        <w:spacing w:after="0"/>
        <w:jc w:val="center"/>
        <w:rPr>
          <w:rFonts w:ascii="Times New Roman" w:hAnsi="Times New Roman" w:cs="Times New Roman"/>
          <w:b/>
          <w:bCs/>
          <w:iCs/>
          <w:sz w:val="24"/>
          <w:szCs w:val="24"/>
        </w:rPr>
      </w:pPr>
      <w:r w:rsidRPr="00CB4F7C">
        <w:rPr>
          <w:rFonts w:ascii="Times New Roman" w:hAnsi="Times New Roman" w:cs="Times New Roman"/>
          <w:b/>
          <w:sz w:val="24"/>
          <w:szCs w:val="24"/>
        </w:rPr>
        <w:t>a települési környezet védelméről</w:t>
      </w:r>
      <w:r w:rsidRPr="00CB4F7C">
        <w:rPr>
          <w:rFonts w:ascii="Times New Roman" w:hAnsi="Times New Roman" w:cs="Times New Roman"/>
          <w:b/>
          <w:bCs/>
          <w:iCs/>
          <w:sz w:val="24"/>
          <w:szCs w:val="24"/>
        </w:rPr>
        <w:t xml:space="preserve"> szóló 43/2016. (X.27.)</w:t>
      </w:r>
      <w:r w:rsidRPr="00CB4F7C">
        <w:rPr>
          <w:rFonts w:ascii="Times New Roman" w:hAnsi="Times New Roman" w:cs="Times New Roman"/>
          <w:b/>
          <w:bCs/>
          <w:sz w:val="24"/>
          <w:szCs w:val="24"/>
        </w:rPr>
        <w:t xml:space="preserve"> </w:t>
      </w:r>
      <w:r w:rsidRPr="00CB4F7C">
        <w:rPr>
          <w:rFonts w:ascii="Times New Roman" w:hAnsi="Times New Roman" w:cs="Times New Roman"/>
          <w:b/>
          <w:sz w:val="24"/>
          <w:szCs w:val="24"/>
        </w:rPr>
        <w:t>önkormányzati</w:t>
      </w:r>
      <w:r w:rsidRPr="00CB4F7C">
        <w:rPr>
          <w:rFonts w:ascii="Times New Roman" w:hAnsi="Times New Roman" w:cs="Times New Roman"/>
          <w:b/>
          <w:bCs/>
          <w:sz w:val="24"/>
          <w:szCs w:val="24"/>
        </w:rPr>
        <w:t xml:space="preserve"> rendelet</w:t>
      </w:r>
      <w:r w:rsidRPr="00CB4F7C">
        <w:rPr>
          <w:rFonts w:ascii="Times New Roman" w:hAnsi="Times New Roman" w:cs="Times New Roman"/>
          <w:b/>
          <w:bCs/>
          <w:iCs/>
          <w:sz w:val="24"/>
          <w:szCs w:val="24"/>
        </w:rPr>
        <w:t xml:space="preserve"> módosításáról</w:t>
      </w:r>
    </w:p>
    <w:p w14:paraId="06FEBAB1" w14:textId="77777777" w:rsidR="00CB4F7C" w:rsidRPr="00CB4F7C" w:rsidRDefault="00CB4F7C" w:rsidP="00CB4F7C">
      <w:pPr>
        <w:spacing w:after="0"/>
        <w:jc w:val="center"/>
        <w:rPr>
          <w:rFonts w:ascii="Times New Roman" w:hAnsi="Times New Roman" w:cs="Times New Roman"/>
          <w:sz w:val="24"/>
          <w:szCs w:val="24"/>
        </w:rPr>
      </w:pPr>
      <w:r w:rsidRPr="00CB4F7C">
        <w:rPr>
          <w:rFonts w:ascii="Times New Roman" w:hAnsi="Times New Roman" w:cs="Times New Roman"/>
          <w:iCs/>
          <w:sz w:val="24"/>
          <w:szCs w:val="24"/>
        </w:rPr>
        <w:t>TERVEZET</w:t>
      </w:r>
    </w:p>
    <w:p w14:paraId="754CBDE9" w14:textId="77777777" w:rsidR="00CB4F7C" w:rsidRPr="00CB4F7C" w:rsidRDefault="00CB4F7C" w:rsidP="00CB4F7C">
      <w:pPr>
        <w:spacing w:after="0"/>
        <w:jc w:val="both"/>
        <w:rPr>
          <w:rFonts w:ascii="Times New Roman" w:hAnsi="Times New Roman" w:cs="Times New Roman"/>
          <w:sz w:val="24"/>
          <w:szCs w:val="24"/>
        </w:rPr>
      </w:pPr>
    </w:p>
    <w:p w14:paraId="1C1E9AE5"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Fót Város Önkormányzat Polgármestere a környezet védelmének általános szabályairól szóló 1995. évi LIII. törvény 46. § (1) bekezdés c) pontjában és az 58. § (1) bekezdésében, valamint a hulladékokról szóló 2012. évi CLXXXV. törvény 35. § és 88. § (4) bekezdésében foglalt felhatalmazás alapján, valamint Magyarország helyi önkormányzatairól szóló 2011. évi CLXXXIX. törvény 13. § (1) bekezdés 5., 11. és 19. pontjában meghatározott feladatkörében eljárva a következőket rendeli el.</w:t>
      </w:r>
    </w:p>
    <w:p w14:paraId="5D28F16C" w14:textId="77777777" w:rsidR="00CB4F7C" w:rsidRPr="00CB4F7C" w:rsidRDefault="00CB4F7C" w:rsidP="00CB4F7C">
      <w:pPr>
        <w:spacing w:after="0"/>
        <w:jc w:val="both"/>
        <w:rPr>
          <w:rFonts w:ascii="Times New Roman" w:hAnsi="Times New Roman" w:cs="Times New Roman"/>
          <w:sz w:val="24"/>
          <w:szCs w:val="24"/>
        </w:rPr>
      </w:pPr>
    </w:p>
    <w:p w14:paraId="06C298D9" w14:textId="77777777" w:rsidR="00CB4F7C" w:rsidRPr="00CB4F7C" w:rsidRDefault="00CB4F7C" w:rsidP="00CB4F7C">
      <w:pPr>
        <w:spacing w:after="0"/>
        <w:jc w:val="center"/>
        <w:rPr>
          <w:rFonts w:ascii="Times New Roman" w:hAnsi="Times New Roman" w:cs="Times New Roman"/>
          <w:b/>
          <w:sz w:val="24"/>
          <w:szCs w:val="24"/>
        </w:rPr>
      </w:pPr>
      <w:r w:rsidRPr="00CB4F7C">
        <w:rPr>
          <w:rFonts w:ascii="Times New Roman" w:hAnsi="Times New Roman" w:cs="Times New Roman"/>
          <w:b/>
          <w:sz w:val="24"/>
          <w:szCs w:val="24"/>
        </w:rPr>
        <w:t>1. §</w:t>
      </w:r>
    </w:p>
    <w:p w14:paraId="726E83C9" w14:textId="77777777" w:rsidR="00CB4F7C" w:rsidRPr="00CB4F7C" w:rsidRDefault="00CB4F7C" w:rsidP="00CB4F7C">
      <w:pPr>
        <w:spacing w:after="0"/>
        <w:jc w:val="both"/>
        <w:rPr>
          <w:rFonts w:ascii="Times New Roman" w:hAnsi="Times New Roman" w:cs="Times New Roman"/>
          <w:b/>
          <w:sz w:val="24"/>
          <w:szCs w:val="24"/>
        </w:rPr>
      </w:pPr>
    </w:p>
    <w:p w14:paraId="14C2B6C0"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A települési környezet védelméről szóló 43/2016. (X.27.) önkormányzati rendelet (a továbbiakban: Rendelet) bevezető része helyébe a következő rendelkezés lép:</w:t>
      </w:r>
    </w:p>
    <w:p w14:paraId="0CE999A0" w14:textId="77777777" w:rsidR="00CB4F7C" w:rsidRPr="00CB4F7C" w:rsidRDefault="00CB4F7C" w:rsidP="00CB4F7C">
      <w:pPr>
        <w:spacing w:after="0"/>
        <w:jc w:val="both"/>
        <w:rPr>
          <w:rFonts w:ascii="Times New Roman" w:hAnsi="Times New Roman" w:cs="Times New Roman"/>
          <w:sz w:val="24"/>
          <w:szCs w:val="24"/>
        </w:rPr>
      </w:pPr>
    </w:p>
    <w:p w14:paraId="78B7599A"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w:t>
      </w:r>
      <w:bookmarkStart w:id="0" w:name="_Hlk62474514"/>
      <w:r w:rsidRPr="00CB4F7C">
        <w:rPr>
          <w:rFonts w:ascii="Times New Roman" w:hAnsi="Times New Roman" w:cs="Times New Roman"/>
          <w:sz w:val="24"/>
          <w:szCs w:val="24"/>
        </w:rPr>
        <w:t>Fót Város Önkormányzatának Képviselő-testülete a környezet védelmének általános szabályairól szóló 1995. évi LIII. törvény 46. § (1) bekezdés c) pontjában, és az 58. § (1) bekezdésében, valamint a hulladékokról szóló 2012. évi CLXXXV. törvény 35. § és 88. § (4) bekezdésében foglalt felhatalmazás alapján, valamint Magyarország helyi önkormányzatairól szóló 2011. évi CLXXXIX. törvény 13. § (1) bekezdés 5., 11. és 19. pontjában meghatározott feladatkörében eljárva a következőket rendeli el</w:t>
      </w:r>
      <w:bookmarkEnd w:id="0"/>
      <w:r w:rsidRPr="00CB4F7C">
        <w:rPr>
          <w:rFonts w:ascii="Times New Roman" w:hAnsi="Times New Roman" w:cs="Times New Roman"/>
          <w:sz w:val="24"/>
          <w:szCs w:val="24"/>
        </w:rPr>
        <w:t>.”</w:t>
      </w:r>
    </w:p>
    <w:p w14:paraId="2CF557EA" w14:textId="77777777" w:rsidR="00CB4F7C" w:rsidRPr="00CB4F7C" w:rsidRDefault="00CB4F7C" w:rsidP="00CB4F7C">
      <w:pPr>
        <w:spacing w:after="0"/>
        <w:jc w:val="both"/>
        <w:rPr>
          <w:rFonts w:ascii="Times New Roman" w:hAnsi="Times New Roman" w:cs="Times New Roman"/>
          <w:sz w:val="24"/>
          <w:szCs w:val="24"/>
        </w:rPr>
      </w:pPr>
    </w:p>
    <w:p w14:paraId="5B3A864C" w14:textId="77777777" w:rsidR="00CB4F7C" w:rsidRPr="00CB4F7C" w:rsidRDefault="00CB4F7C" w:rsidP="00CB4F7C">
      <w:pPr>
        <w:spacing w:after="0"/>
        <w:jc w:val="both"/>
        <w:rPr>
          <w:rFonts w:ascii="Times New Roman" w:hAnsi="Times New Roman" w:cs="Times New Roman"/>
          <w:sz w:val="24"/>
          <w:szCs w:val="24"/>
        </w:rPr>
      </w:pPr>
    </w:p>
    <w:p w14:paraId="6F3EE6BA"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2. §</w:t>
      </w:r>
    </w:p>
    <w:p w14:paraId="5B265498" w14:textId="77777777" w:rsidR="00CB4F7C" w:rsidRPr="00CB4F7C" w:rsidRDefault="00CB4F7C" w:rsidP="00CB4F7C">
      <w:pPr>
        <w:spacing w:after="0"/>
        <w:jc w:val="both"/>
        <w:rPr>
          <w:rFonts w:ascii="Times New Roman" w:hAnsi="Times New Roman" w:cs="Times New Roman"/>
          <w:sz w:val="24"/>
          <w:szCs w:val="24"/>
        </w:rPr>
      </w:pPr>
    </w:p>
    <w:p w14:paraId="68884221"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(1) A Rendelet 2. §-a helyébe a következő rendelkezés lép:</w:t>
      </w:r>
    </w:p>
    <w:p w14:paraId="4E5DCFF1" w14:textId="77777777" w:rsidR="00CB4F7C" w:rsidRPr="00CB4F7C" w:rsidRDefault="00CB4F7C" w:rsidP="00CB4F7C">
      <w:pPr>
        <w:spacing w:after="0"/>
        <w:jc w:val="both"/>
        <w:rPr>
          <w:rFonts w:ascii="Times New Roman" w:hAnsi="Times New Roman" w:cs="Times New Roman"/>
          <w:sz w:val="24"/>
          <w:szCs w:val="24"/>
        </w:rPr>
      </w:pPr>
    </w:p>
    <w:p w14:paraId="7FFF363A"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„Avart és kerti hulladékot lehetőleg komposztálással kell hasznosítani.”</w:t>
      </w:r>
    </w:p>
    <w:p w14:paraId="7CD03B90" w14:textId="77777777" w:rsidR="00CB4F7C" w:rsidRPr="00CB4F7C" w:rsidRDefault="00CB4F7C" w:rsidP="00CB4F7C">
      <w:pPr>
        <w:spacing w:after="0"/>
        <w:jc w:val="both"/>
        <w:rPr>
          <w:rFonts w:ascii="Times New Roman" w:hAnsi="Times New Roman" w:cs="Times New Roman"/>
          <w:sz w:val="24"/>
          <w:szCs w:val="24"/>
        </w:rPr>
      </w:pPr>
    </w:p>
    <w:p w14:paraId="5B8A041D"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(2) A Rendelet 7. § (4)-(5) bekezdés helyébe a következő rendelkezés lép:</w:t>
      </w:r>
    </w:p>
    <w:p w14:paraId="58CCAFAA" w14:textId="77777777" w:rsidR="00CB4F7C" w:rsidRPr="00CB4F7C" w:rsidRDefault="00CB4F7C" w:rsidP="00CB4F7C">
      <w:pPr>
        <w:spacing w:after="0"/>
        <w:jc w:val="both"/>
        <w:rPr>
          <w:rFonts w:ascii="Times New Roman" w:hAnsi="Times New Roman" w:cs="Times New Roman"/>
          <w:sz w:val="24"/>
          <w:szCs w:val="24"/>
        </w:rPr>
      </w:pPr>
    </w:p>
    <w:p w14:paraId="3F7BF283"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 xml:space="preserve">„(4) </w:t>
      </w:r>
      <w:r w:rsidRPr="00CB4F7C">
        <w:rPr>
          <w:rFonts w:ascii="Times New Roman" w:hAnsi="Times New Roman" w:cs="Times New Roman"/>
          <w:i/>
          <w:iCs/>
          <w:sz w:val="24"/>
          <w:szCs w:val="24"/>
        </w:rPr>
        <w:tab/>
        <w:t>Az ingatlanon keletkező csapadékvíz elhelyezését lehetőleg saját telken kell megoldani az országos településrendezési és építési követelményekről szóló Kormányrendeletben (a továbbiakban: OTÉK) foglaltak figyelembe vételével.</w:t>
      </w:r>
    </w:p>
    <w:p w14:paraId="111358B2"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 xml:space="preserve">(5) </w:t>
      </w:r>
      <w:r w:rsidRPr="00CB4F7C">
        <w:rPr>
          <w:rFonts w:ascii="Times New Roman" w:hAnsi="Times New Roman" w:cs="Times New Roman"/>
          <w:i/>
          <w:iCs/>
          <w:sz w:val="24"/>
          <w:szCs w:val="24"/>
        </w:rPr>
        <w:tab/>
        <w:t>A telekről csapadékvizet a közterületi nyílt vízlevezető árokba az OTÉK-ben foglaltak alapján lehet vezetni.”</w:t>
      </w:r>
    </w:p>
    <w:p w14:paraId="2E3E549F" w14:textId="77777777" w:rsidR="00CB4F7C" w:rsidRPr="00CB4F7C" w:rsidRDefault="00CB4F7C" w:rsidP="00CB4F7C">
      <w:pPr>
        <w:spacing w:after="0"/>
        <w:jc w:val="both"/>
        <w:rPr>
          <w:rFonts w:ascii="Times New Roman" w:hAnsi="Times New Roman" w:cs="Times New Roman"/>
          <w:sz w:val="24"/>
          <w:szCs w:val="24"/>
        </w:rPr>
      </w:pPr>
    </w:p>
    <w:p w14:paraId="284114D4"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(3) A Rendelet 12. § (2) bekezdés helyébe a következő rendelkezés lép:</w:t>
      </w:r>
    </w:p>
    <w:p w14:paraId="63C8E447" w14:textId="77777777" w:rsidR="00CB4F7C" w:rsidRPr="00CB4F7C" w:rsidRDefault="00CB4F7C" w:rsidP="00CB4F7C">
      <w:pPr>
        <w:spacing w:after="0"/>
        <w:jc w:val="both"/>
        <w:rPr>
          <w:rFonts w:ascii="Times New Roman" w:hAnsi="Times New Roman" w:cs="Times New Roman"/>
          <w:sz w:val="24"/>
          <w:szCs w:val="24"/>
        </w:rPr>
      </w:pPr>
    </w:p>
    <w:p w14:paraId="2CEA5AC6"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„(2) Az Önkormányzat közszolgáltatási szerződés keretében gondoskodik az (1) bekezdésben meghatározott feladat ellátásáról.”</w:t>
      </w:r>
    </w:p>
    <w:p w14:paraId="35A935BF" w14:textId="77777777" w:rsidR="00CB4F7C" w:rsidRPr="00CB4F7C" w:rsidRDefault="00CB4F7C" w:rsidP="00CB4F7C">
      <w:pPr>
        <w:spacing w:after="0"/>
        <w:jc w:val="both"/>
        <w:rPr>
          <w:rFonts w:ascii="Times New Roman" w:hAnsi="Times New Roman" w:cs="Times New Roman"/>
          <w:sz w:val="24"/>
          <w:szCs w:val="24"/>
        </w:rPr>
      </w:pPr>
    </w:p>
    <w:p w14:paraId="377FB5BB"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(4) A Rendelet 13. § (1) bekezdés helyébe a következő rendelkezés lép:</w:t>
      </w:r>
    </w:p>
    <w:p w14:paraId="396B9C81" w14:textId="77777777" w:rsidR="00CB4F7C" w:rsidRPr="00CB4F7C" w:rsidRDefault="00CB4F7C" w:rsidP="00CB4F7C">
      <w:pPr>
        <w:spacing w:after="0"/>
        <w:jc w:val="both"/>
        <w:rPr>
          <w:rFonts w:ascii="Times New Roman" w:hAnsi="Times New Roman" w:cs="Times New Roman"/>
          <w:sz w:val="24"/>
          <w:szCs w:val="24"/>
        </w:rPr>
      </w:pPr>
    </w:p>
    <w:p w14:paraId="705FC4F8"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 xml:space="preserve">„(1) Fót Város területén a települési szilárd hulladékkal kapcsolatos hulladékkezelési közszolgáltatás teljesítésére kizárólagosan jogosult hulladékkezelő a </w:t>
      </w:r>
      <w:bookmarkStart w:id="1" w:name="_Hlk62118765"/>
      <w:r w:rsidRPr="00CB4F7C">
        <w:rPr>
          <w:rFonts w:ascii="Times New Roman" w:hAnsi="Times New Roman" w:cs="Times New Roman"/>
          <w:i/>
          <w:iCs/>
          <w:sz w:val="24"/>
          <w:szCs w:val="24"/>
        </w:rPr>
        <w:t>Zöld Híd B.I.G.G.  Környezetvédelmi és Hulladékgazdálkodási Nonprofit Kft. és a DTKH Duna-Tisza közi Hulladékgazdálkodási Nonprofit Korlátolt Felelősségű Társaság</w:t>
      </w:r>
      <w:bookmarkEnd w:id="1"/>
      <w:r w:rsidRPr="00CB4F7C">
        <w:rPr>
          <w:rFonts w:ascii="Times New Roman" w:hAnsi="Times New Roman" w:cs="Times New Roman"/>
          <w:i/>
          <w:iCs/>
          <w:sz w:val="24"/>
          <w:szCs w:val="24"/>
        </w:rPr>
        <w:t xml:space="preserve"> (a továbbiakban együtt: Közszolgáltató).”</w:t>
      </w:r>
    </w:p>
    <w:p w14:paraId="25146292" w14:textId="77777777" w:rsidR="00CB4F7C" w:rsidRPr="00CB4F7C" w:rsidRDefault="00CB4F7C" w:rsidP="00CB4F7C">
      <w:pPr>
        <w:spacing w:after="0"/>
        <w:jc w:val="both"/>
        <w:rPr>
          <w:rFonts w:ascii="Times New Roman" w:hAnsi="Times New Roman" w:cs="Times New Roman"/>
          <w:sz w:val="24"/>
          <w:szCs w:val="24"/>
        </w:rPr>
      </w:pPr>
    </w:p>
    <w:p w14:paraId="1A1633EA"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(5) A Rendelet 21. § (5) bekezdés helyébe a következő rendelkezés lép:</w:t>
      </w:r>
    </w:p>
    <w:p w14:paraId="60D24650" w14:textId="77777777" w:rsidR="00CB4F7C" w:rsidRPr="00CB4F7C" w:rsidRDefault="00CB4F7C" w:rsidP="00CB4F7C">
      <w:pPr>
        <w:spacing w:after="0"/>
        <w:jc w:val="both"/>
        <w:rPr>
          <w:rFonts w:ascii="Times New Roman" w:hAnsi="Times New Roman" w:cs="Times New Roman"/>
          <w:sz w:val="24"/>
          <w:szCs w:val="24"/>
        </w:rPr>
      </w:pPr>
    </w:p>
    <w:p w14:paraId="7DE04EA4"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„(5) A Környezetvédelmi Program tárgyévre vonatkozó Intézkedési Tervében rögzített rendezvényeknek – a lakosságnak, különösen az ifjúságnak – a természet védelme iránti elkötelezettséget kell szolgálnia.”</w:t>
      </w:r>
    </w:p>
    <w:p w14:paraId="5729E688" w14:textId="77777777" w:rsidR="00CB4F7C" w:rsidRDefault="00CB4F7C" w:rsidP="00CB4F7C">
      <w:pPr>
        <w:spacing w:after="0"/>
        <w:jc w:val="both"/>
        <w:rPr>
          <w:rFonts w:ascii="Times New Roman" w:hAnsi="Times New Roman" w:cs="Times New Roman"/>
          <w:b/>
          <w:bCs/>
          <w:sz w:val="24"/>
          <w:szCs w:val="24"/>
        </w:rPr>
      </w:pPr>
    </w:p>
    <w:p w14:paraId="2135D2C8" w14:textId="23B44E3B"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3. §</w:t>
      </w:r>
    </w:p>
    <w:p w14:paraId="28E3F708" w14:textId="77777777" w:rsidR="00CB4F7C" w:rsidRPr="00CB4F7C" w:rsidRDefault="00CB4F7C" w:rsidP="00CB4F7C">
      <w:pPr>
        <w:spacing w:after="0"/>
        <w:jc w:val="both"/>
        <w:rPr>
          <w:rFonts w:ascii="Times New Roman" w:hAnsi="Times New Roman" w:cs="Times New Roman"/>
          <w:sz w:val="24"/>
          <w:szCs w:val="24"/>
        </w:rPr>
      </w:pPr>
    </w:p>
    <w:p w14:paraId="4C88C679"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A Rendelet a következő 21/A. §-al egészül ki:</w:t>
      </w:r>
    </w:p>
    <w:p w14:paraId="3632DE42" w14:textId="77777777" w:rsidR="00CB4F7C" w:rsidRPr="00CB4F7C" w:rsidRDefault="00CB4F7C" w:rsidP="00CB4F7C">
      <w:pPr>
        <w:spacing w:after="0"/>
        <w:jc w:val="both"/>
        <w:rPr>
          <w:rFonts w:ascii="Times New Roman" w:hAnsi="Times New Roman" w:cs="Times New Roman"/>
          <w:sz w:val="24"/>
          <w:szCs w:val="24"/>
        </w:rPr>
      </w:pPr>
    </w:p>
    <w:p w14:paraId="58855CB2" w14:textId="77777777" w:rsidR="00CB4F7C" w:rsidRPr="00CB4F7C" w:rsidRDefault="00CB4F7C" w:rsidP="00CB4F7C">
      <w:pPr>
        <w:spacing w:after="0"/>
        <w:jc w:val="center"/>
        <w:rPr>
          <w:rFonts w:ascii="Times New Roman" w:hAnsi="Times New Roman" w:cs="Times New Roman"/>
          <w:i/>
          <w:iCs/>
          <w:sz w:val="24"/>
          <w:szCs w:val="24"/>
        </w:rPr>
      </w:pPr>
      <w:r w:rsidRPr="00CB4F7C">
        <w:rPr>
          <w:rFonts w:ascii="Times New Roman" w:hAnsi="Times New Roman" w:cs="Times New Roman"/>
          <w:i/>
          <w:iCs/>
          <w:sz w:val="24"/>
          <w:szCs w:val="24"/>
        </w:rPr>
        <w:t>„21/A. §</w:t>
      </w:r>
    </w:p>
    <w:p w14:paraId="0F4206E3" w14:textId="77777777" w:rsidR="00CB4F7C" w:rsidRPr="00CB4F7C" w:rsidRDefault="00CB4F7C" w:rsidP="00CB4F7C">
      <w:pPr>
        <w:spacing w:after="0"/>
        <w:jc w:val="both"/>
        <w:rPr>
          <w:rFonts w:ascii="Times New Roman" w:hAnsi="Times New Roman" w:cs="Times New Roman"/>
          <w:i/>
          <w:iCs/>
          <w:sz w:val="24"/>
          <w:szCs w:val="24"/>
        </w:rPr>
      </w:pPr>
    </w:p>
    <w:p w14:paraId="730EED5B"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(1) Fót Város Önkormányzata a helyi környezetvédelmi szempontok érvényesítése érdekében Környezetvédelmi Kerekasztalt (továbbiakban: Kerekasztal) működtet.</w:t>
      </w:r>
    </w:p>
    <w:p w14:paraId="1EB4B36C"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(2) A Kerekasztal feladatai:</w:t>
      </w:r>
    </w:p>
    <w:p w14:paraId="1553F75A" w14:textId="77777777" w:rsidR="00CB4F7C" w:rsidRPr="00CB4F7C" w:rsidRDefault="00CB4F7C" w:rsidP="00CB4F7C">
      <w:pPr>
        <w:numPr>
          <w:ilvl w:val="0"/>
          <w:numId w:val="2"/>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 Környezetvédelmi Program előző évi Intézkedési Terve megvalósulásának véleményezése,</w:t>
      </w:r>
    </w:p>
    <w:p w14:paraId="5144E540" w14:textId="77777777" w:rsidR="00CB4F7C" w:rsidRPr="00CB4F7C" w:rsidRDefault="00CB4F7C" w:rsidP="00CB4F7C">
      <w:pPr>
        <w:numPr>
          <w:ilvl w:val="0"/>
          <w:numId w:val="2"/>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 xml:space="preserve">javaslat a Környezetvédelmi Alap következő évi felhasználására, </w:t>
      </w:r>
    </w:p>
    <w:p w14:paraId="5B1BB2DF" w14:textId="77777777" w:rsidR="00CB4F7C" w:rsidRPr="00CB4F7C" w:rsidRDefault="00CB4F7C" w:rsidP="00CB4F7C">
      <w:pPr>
        <w:numPr>
          <w:ilvl w:val="0"/>
          <w:numId w:val="2"/>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az Önkormányzat beruházási és felújítási terveinek környezetvédelmi szempontú véleményezése,</w:t>
      </w:r>
    </w:p>
    <w:p w14:paraId="50AA010F" w14:textId="77777777" w:rsidR="00CB4F7C" w:rsidRPr="00CB4F7C" w:rsidRDefault="00CB4F7C" w:rsidP="00CB4F7C">
      <w:pPr>
        <w:numPr>
          <w:ilvl w:val="0"/>
          <w:numId w:val="2"/>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javaslattétel környezetvédelmi szakértő igénybe vételére a Képviselő-testület számára, és</w:t>
      </w:r>
    </w:p>
    <w:p w14:paraId="24F77371" w14:textId="377D6FE9" w:rsidR="00CB4F7C" w:rsidRPr="00CB4F7C" w:rsidRDefault="00CB4F7C" w:rsidP="00CB4F7C">
      <w:pPr>
        <w:numPr>
          <w:ilvl w:val="0"/>
          <w:numId w:val="2"/>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szakmai egyeztetés a Képviselő-testület által megbízott környezetvédelmi, erdészeti vagy egyéb sz</w:t>
      </w:r>
      <w:r w:rsidR="001B4934">
        <w:rPr>
          <w:rFonts w:ascii="Times New Roman" w:hAnsi="Times New Roman" w:cs="Times New Roman"/>
          <w:i/>
          <w:iCs/>
          <w:sz w:val="24"/>
          <w:szCs w:val="24"/>
        </w:rPr>
        <w:t>a</w:t>
      </w:r>
      <w:r w:rsidRPr="00CB4F7C">
        <w:rPr>
          <w:rFonts w:ascii="Times New Roman" w:hAnsi="Times New Roman" w:cs="Times New Roman"/>
          <w:i/>
          <w:iCs/>
          <w:sz w:val="24"/>
          <w:szCs w:val="24"/>
        </w:rPr>
        <w:t>kértővel.</w:t>
      </w:r>
    </w:p>
    <w:p w14:paraId="44148B78"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(3) A Kerekasztal tagjai:</w:t>
      </w:r>
    </w:p>
    <w:p w14:paraId="63375721" w14:textId="77777777" w:rsidR="00CB4F7C" w:rsidRPr="00CB4F7C" w:rsidRDefault="00CB4F7C" w:rsidP="00CB4F7C">
      <w:pPr>
        <w:numPr>
          <w:ilvl w:val="0"/>
          <w:numId w:val="3"/>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 Polgármester, aki a Kerekasztal elnöke,</w:t>
      </w:r>
    </w:p>
    <w:p w14:paraId="5D167357" w14:textId="77777777" w:rsidR="00CB4F7C" w:rsidRPr="00CB4F7C" w:rsidRDefault="00CB4F7C" w:rsidP="00CB4F7C">
      <w:pPr>
        <w:numPr>
          <w:ilvl w:val="0"/>
          <w:numId w:val="3"/>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az Alpolgármester,</w:t>
      </w:r>
    </w:p>
    <w:p w14:paraId="4153AF17" w14:textId="77777777" w:rsidR="00CB4F7C" w:rsidRPr="00CB4F7C" w:rsidRDefault="00CB4F7C" w:rsidP="00CB4F7C">
      <w:pPr>
        <w:numPr>
          <w:ilvl w:val="0"/>
          <w:numId w:val="3"/>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 Képviselő-testület tagjai,</w:t>
      </w:r>
    </w:p>
    <w:p w14:paraId="4270E111" w14:textId="77777777" w:rsidR="00CB4F7C" w:rsidRPr="00CB4F7C" w:rsidRDefault="00CB4F7C" w:rsidP="00CB4F7C">
      <w:pPr>
        <w:numPr>
          <w:ilvl w:val="0"/>
          <w:numId w:val="3"/>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 bizottságok elnökei,</w:t>
      </w:r>
    </w:p>
    <w:p w14:paraId="7F772F99" w14:textId="77777777" w:rsidR="00CB4F7C" w:rsidRPr="00CB4F7C" w:rsidRDefault="00CB4F7C" w:rsidP="00CB4F7C">
      <w:pPr>
        <w:numPr>
          <w:ilvl w:val="0"/>
          <w:numId w:val="3"/>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 xml:space="preserve">a környezetvédelmi tanácsnok, valamint </w:t>
      </w:r>
    </w:p>
    <w:p w14:paraId="1A6A0C67" w14:textId="77777777" w:rsidR="00CB4F7C" w:rsidRPr="00CB4F7C" w:rsidRDefault="00CB4F7C" w:rsidP="00CB4F7C">
      <w:pPr>
        <w:numPr>
          <w:ilvl w:val="0"/>
          <w:numId w:val="3"/>
        </w:num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a Képviselő-testület Szervezeti és működési szabályzatában felsorolt, környezetvédelmi tevékenységet folytató regisztrált civil szervezetek egy-egy képviselője.</w:t>
      </w:r>
    </w:p>
    <w:p w14:paraId="716A7CCB" w14:textId="77777777" w:rsidR="00CB4F7C" w:rsidRPr="00CB4F7C"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(4) Az elnök a Kerekasztal ülésére más személyeket is meghívhat, akik ott tanácskozási joggal vehetnek részt.</w:t>
      </w:r>
    </w:p>
    <w:p w14:paraId="637CE9E2" w14:textId="77777777" w:rsidR="00EB580F" w:rsidRDefault="00CB4F7C" w:rsidP="00CB4F7C">
      <w:pPr>
        <w:spacing w:after="0"/>
        <w:jc w:val="both"/>
        <w:rPr>
          <w:rFonts w:ascii="Times New Roman" w:hAnsi="Times New Roman" w:cs="Times New Roman"/>
          <w:i/>
          <w:iCs/>
          <w:sz w:val="24"/>
          <w:szCs w:val="24"/>
        </w:rPr>
      </w:pPr>
      <w:r w:rsidRPr="00CB4F7C">
        <w:rPr>
          <w:rFonts w:ascii="Times New Roman" w:hAnsi="Times New Roman" w:cs="Times New Roman"/>
          <w:i/>
          <w:iCs/>
          <w:sz w:val="24"/>
          <w:szCs w:val="24"/>
        </w:rPr>
        <w:t xml:space="preserve">(5) A Kerekasztal ülését évente legalább </w:t>
      </w:r>
      <w:r w:rsidR="00EB580F">
        <w:rPr>
          <w:rFonts w:ascii="Times New Roman" w:hAnsi="Times New Roman" w:cs="Times New Roman"/>
          <w:i/>
          <w:iCs/>
          <w:sz w:val="24"/>
          <w:szCs w:val="24"/>
        </w:rPr>
        <w:t>két</w:t>
      </w:r>
      <w:r w:rsidRPr="00CB4F7C">
        <w:rPr>
          <w:rFonts w:ascii="Times New Roman" w:hAnsi="Times New Roman" w:cs="Times New Roman"/>
          <w:i/>
          <w:iCs/>
          <w:sz w:val="24"/>
          <w:szCs w:val="24"/>
        </w:rPr>
        <w:t xml:space="preserve"> alkalommal össze kell hívni. Az ülés összehívásáról az elnök gondoskodik.</w:t>
      </w:r>
    </w:p>
    <w:p w14:paraId="1848AAE3" w14:textId="33B2C7A5" w:rsidR="00CB4F7C" w:rsidRDefault="00EB580F" w:rsidP="00CB4F7C">
      <w:pPr>
        <w:spacing w:after="0"/>
        <w:jc w:val="both"/>
        <w:rPr>
          <w:rFonts w:ascii="Times New Roman" w:hAnsi="Times New Roman" w:cs="Times New Roman"/>
          <w:i/>
          <w:iCs/>
          <w:sz w:val="24"/>
          <w:szCs w:val="24"/>
        </w:rPr>
      </w:pPr>
      <w:bookmarkStart w:id="2" w:name="_Hlk62473284"/>
      <w:r>
        <w:rPr>
          <w:rFonts w:ascii="Times New Roman" w:hAnsi="Times New Roman" w:cs="Times New Roman"/>
          <w:i/>
          <w:iCs/>
          <w:sz w:val="24"/>
          <w:szCs w:val="24"/>
        </w:rPr>
        <w:t>(6) A Kerekasztal üléseinek gyakoriságát, valamint működésének rendjét, az általa elfogadott ügyrendben határozhatja meg.</w:t>
      </w:r>
      <w:bookmarkEnd w:id="2"/>
      <w:r w:rsidR="00CB4F7C" w:rsidRPr="00CB4F7C">
        <w:rPr>
          <w:rFonts w:ascii="Times New Roman" w:hAnsi="Times New Roman" w:cs="Times New Roman"/>
          <w:i/>
          <w:iCs/>
          <w:sz w:val="24"/>
          <w:szCs w:val="24"/>
        </w:rPr>
        <w:t>”</w:t>
      </w:r>
    </w:p>
    <w:p w14:paraId="6CA1D902" w14:textId="180F1A4A" w:rsidR="00EB580F" w:rsidRDefault="00EB580F" w:rsidP="00CB4F7C">
      <w:pPr>
        <w:spacing w:after="0"/>
        <w:jc w:val="both"/>
        <w:rPr>
          <w:rFonts w:ascii="Times New Roman" w:hAnsi="Times New Roman" w:cs="Times New Roman"/>
          <w:i/>
          <w:iCs/>
          <w:sz w:val="24"/>
          <w:szCs w:val="24"/>
        </w:rPr>
      </w:pPr>
    </w:p>
    <w:p w14:paraId="16704667" w14:textId="6C4995C3" w:rsidR="00EB580F" w:rsidRDefault="00EB580F" w:rsidP="00CB4F7C">
      <w:pPr>
        <w:spacing w:after="0"/>
        <w:jc w:val="both"/>
        <w:rPr>
          <w:rFonts w:ascii="Times New Roman" w:hAnsi="Times New Roman" w:cs="Times New Roman"/>
          <w:i/>
          <w:iCs/>
          <w:sz w:val="24"/>
          <w:szCs w:val="24"/>
        </w:rPr>
      </w:pPr>
    </w:p>
    <w:p w14:paraId="5E034A75" w14:textId="77777777" w:rsidR="00EB580F" w:rsidRPr="00CB4F7C" w:rsidRDefault="00EB580F" w:rsidP="00CB4F7C">
      <w:pPr>
        <w:spacing w:after="0"/>
        <w:jc w:val="both"/>
        <w:rPr>
          <w:rFonts w:ascii="Times New Roman" w:hAnsi="Times New Roman" w:cs="Times New Roman"/>
          <w:b/>
          <w:bCs/>
          <w:sz w:val="24"/>
          <w:szCs w:val="24"/>
        </w:rPr>
      </w:pPr>
    </w:p>
    <w:p w14:paraId="36D09823"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lastRenderedPageBreak/>
        <w:t>4. §</w:t>
      </w:r>
    </w:p>
    <w:p w14:paraId="7B69501A" w14:textId="77777777" w:rsidR="00CB4F7C" w:rsidRPr="00CB4F7C" w:rsidRDefault="00CB4F7C" w:rsidP="00CB4F7C">
      <w:pPr>
        <w:spacing w:after="0"/>
        <w:jc w:val="both"/>
        <w:rPr>
          <w:rFonts w:ascii="Times New Roman" w:hAnsi="Times New Roman" w:cs="Times New Roman"/>
          <w:b/>
          <w:bCs/>
          <w:sz w:val="24"/>
          <w:szCs w:val="24"/>
        </w:rPr>
      </w:pPr>
    </w:p>
    <w:p w14:paraId="66E06924" w14:textId="1139A738" w:rsidR="00B02B52" w:rsidRPr="00CB4F7C" w:rsidRDefault="00B02B52" w:rsidP="00B02B52">
      <w:pPr>
        <w:spacing w:after="0"/>
        <w:jc w:val="both"/>
        <w:rPr>
          <w:rFonts w:ascii="Times New Roman" w:hAnsi="Times New Roman" w:cs="Times New Roman"/>
          <w:sz w:val="24"/>
          <w:szCs w:val="24"/>
        </w:rPr>
      </w:pPr>
      <w:r w:rsidRPr="00CB4F7C">
        <w:rPr>
          <w:rFonts w:ascii="Times New Roman" w:hAnsi="Times New Roman" w:cs="Times New Roman"/>
          <w:sz w:val="24"/>
          <w:szCs w:val="24"/>
        </w:rPr>
        <w:t>(</w:t>
      </w:r>
      <w:r>
        <w:rPr>
          <w:rFonts w:ascii="Times New Roman" w:hAnsi="Times New Roman" w:cs="Times New Roman"/>
          <w:sz w:val="24"/>
          <w:szCs w:val="24"/>
        </w:rPr>
        <w:t>1</w:t>
      </w:r>
      <w:r w:rsidRPr="00CB4F7C">
        <w:rPr>
          <w:rFonts w:ascii="Times New Roman" w:hAnsi="Times New Roman" w:cs="Times New Roman"/>
          <w:sz w:val="24"/>
          <w:szCs w:val="24"/>
        </w:rPr>
        <w:t>) A Rendelet 14. § (8) bekezdésében „az üdülőterületen, valamint a zártkerti” szöveg helyébe a „</w:t>
      </w:r>
      <w:r w:rsidR="0086533F">
        <w:rPr>
          <w:rFonts w:ascii="Times New Roman" w:hAnsi="Times New Roman" w:cs="Times New Roman"/>
          <w:sz w:val="24"/>
          <w:szCs w:val="24"/>
        </w:rPr>
        <w:t xml:space="preserve">és a </w:t>
      </w:r>
      <w:r w:rsidRPr="00CB4F7C">
        <w:rPr>
          <w:rFonts w:ascii="Times New Roman" w:hAnsi="Times New Roman" w:cs="Times New Roman"/>
          <w:sz w:val="24"/>
          <w:szCs w:val="24"/>
        </w:rPr>
        <w:t>külterületi” szöveg lép.</w:t>
      </w:r>
    </w:p>
    <w:p w14:paraId="1232EA09" w14:textId="69C24F60"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w:t>
      </w:r>
      <w:r w:rsidR="00B02B52">
        <w:rPr>
          <w:rFonts w:ascii="Times New Roman" w:hAnsi="Times New Roman" w:cs="Times New Roman"/>
          <w:sz w:val="24"/>
          <w:szCs w:val="24"/>
        </w:rPr>
        <w:t>2</w:t>
      </w:r>
      <w:r w:rsidRPr="00CB4F7C">
        <w:rPr>
          <w:rFonts w:ascii="Times New Roman" w:hAnsi="Times New Roman" w:cs="Times New Roman"/>
          <w:sz w:val="24"/>
          <w:szCs w:val="24"/>
        </w:rPr>
        <w:t>) A Rendelet 21. § (3) bekezdésében az „Értéktár Bizottság” szöveg helyébe a „Fóti Értéktár Bizottság” szöveg lép.</w:t>
      </w:r>
    </w:p>
    <w:p w14:paraId="46492706" w14:textId="77777777" w:rsidR="00CB4F7C" w:rsidRPr="00CB4F7C" w:rsidRDefault="00CB4F7C" w:rsidP="00CB4F7C">
      <w:pPr>
        <w:spacing w:after="0"/>
        <w:jc w:val="both"/>
        <w:rPr>
          <w:rFonts w:ascii="Times New Roman" w:hAnsi="Times New Roman" w:cs="Times New Roman"/>
          <w:sz w:val="24"/>
          <w:szCs w:val="24"/>
        </w:rPr>
      </w:pPr>
    </w:p>
    <w:p w14:paraId="11223F1B" w14:textId="6790FB38"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(3) A Rendelet 22. § (</w:t>
      </w:r>
      <w:r w:rsidR="002B1A27">
        <w:rPr>
          <w:rFonts w:ascii="Times New Roman" w:hAnsi="Times New Roman" w:cs="Times New Roman"/>
          <w:sz w:val="24"/>
          <w:szCs w:val="24"/>
        </w:rPr>
        <w:t>1</w:t>
      </w:r>
      <w:r w:rsidRPr="00CB4F7C">
        <w:rPr>
          <w:rFonts w:ascii="Times New Roman" w:hAnsi="Times New Roman" w:cs="Times New Roman"/>
          <w:sz w:val="24"/>
          <w:szCs w:val="24"/>
        </w:rPr>
        <w:t>) bekezdésében a „Fóti Hírnökben</w:t>
      </w:r>
      <w:r w:rsidR="0086533F" w:rsidRPr="0086533F">
        <w:rPr>
          <w:rFonts w:ascii="Times New Roman" w:hAnsi="Times New Roman" w:cs="Times New Roman"/>
          <w:sz w:val="24"/>
          <w:szCs w:val="24"/>
        </w:rPr>
        <w:t xml:space="preserve"> való publikáció formájában</w:t>
      </w:r>
      <w:r w:rsidRPr="00CB4F7C">
        <w:rPr>
          <w:rFonts w:ascii="Times New Roman" w:hAnsi="Times New Roman" w:cs="Times New Roman"/>
          <w:sz w:val="24"/>
          <w:szCs w:val="24"/>
        </w:rPr>
        <w:t>” szöveg helyébe a „helyben szokásos valamennyi tájékoztatási felületen” szöveg lép.</w:t>
      </w:r>
    </w:p>
    <w:p w14:paraId="69DBA50E" w14:textId="77777777" w:rsidR="00CB4F7C" w:rsidRPr="00CB4F7C" w:rsidRDefault="00CB4F7C" w:rsidP="00CB4F7C">
      <w:pPr>
        <w:spacing w:after="0"/>
        <w:jc w:val="both"/>
        <w:rPr>
          <w:rFonts w:ascii="Times New Roman" w:hAnsi="Times New Roman" w:cs="Times New Roman"/>
          <w:b/>
          <w:bCs/>
          <w:sz w:val="24"/>
          <w:szCs w:val="24"/>
        </w:rPr>
      </w:pPr>
    </w:p>
    <w:p w14:paraId="2A57F768"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5. §</w:t>
      </w:r>
    </w:p>
    <w:p w14:paraId="0BBB2B26" w14:textId="77777777" w:rsidR="00CB4F7C" w:rsidRPr="00CB4F7C" w:rsidRDefault="00CB4F7C" w:rsidP="00CB4F7C">
      <w:pPr>
        <w:spacing w:after="0"/>
        <w:jc w:val="both"/>
        <w:rPr>
          <w:rFonts w:ascii="Times New Roman" w:hAnsi="Times New Roman" w:cs="Times New Roman"/>
          <w:sz w:val="24"/>
          <w:szCs w:val="24"/>
        </w:rPr>
      </w:pPr>
    </w:p>
    <w:p w14:paraId="4A9793EE" w14:textId="5C3A3800" w:rsidR="00D06F74" w:rsidRPr="00CB4F7C" w:rsidRDefault="00CB4F7C" w:rsidP="00D06F74">
      <w:pPr>
        <w:spacing w:after="0"/>
        <w:jc w:val="both"/>
        <w:rPr>
          <w:rFonts w:ascii="Times New Roman" w:hAnsi="Times New Roman" w:cs="Times New Roman"/>
          <w:sz w:val="24"/>
          <w:szCs w:val="24"/>
        </w:rPr>
      </w:pPr>
      <w:r w:rsidRPr="00CB4F7C">
        <w:rPr>
          <w:rFonts w:ascii="Times New Roman" w:hAnsi="Times New Roman" w:cs="Times New Roman"/>
          <w:sz w:val="24"/>
          <w:szCs w:val="24"/>
        </w:rPr>
        <w:t>(1) A Rendelet a kihirdetését követő napon lép hatályba.</w:t>
      </w:r>
    </w:p>
    <w:p w14:paraId="76447A1F" w14:textId="070FD4C5"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w:t>
      </w:r>
      <w:r w:rsidR="005526A6">
        <w:rPr>
          <w:rFonts w:ascii="Times New Roman" w:hAnsi="Times New Roman" w:cs="Times New Roman"/>
          <w:sz w:val="24"/>
          <w:szCs w:val="24"/>
        </w:rPr>
        <w:t>2</w:t>
      </w:r>
      <w:r w:rsidRPr="00CB4F7C">
        <w:rPr>
          <w:rFonts w:ascii="Times New Roman" w:hAnsi="Times New Roman" w:cs="Times New Roman"/>
          <w:sz w:val="24"/>
          <w:szCs w:val="24"/>
        </w:rPr>
        <w:t>) Hatályát veszti a Rendelet</w:t>
      </w:r>
    </w:p>
    <w:p w14:paraId="013E69C4" w14:textId="424495F9" w:rsidR="005526A6" w:rsidRDefault="005526A6" w:rsidP="00CB4F7C">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 8. § (4)-(5) bekezdése,</w:t>
      </w:r>
    </w:p>
    <w:p w14:paraId="3C0DF717" w14:textId="36C0104F" w:rsidR="00CB4F7C" w:rsidRPr="00CB4F7C" w:rsidRDefault="00CB4F7C" w:rsidP="00CB4F7C">
      <w:pPr>
        <w:numPr>
          <w:ilvl w:val="0"/>
          <w:numId w:val="1"/>
        </w:numPr>
        <w:spacing w:after="0"/>
        <w:jc w:val="both"/>
        <w:rPr>
          <w:rFonts w:ascii="Times New Roman" w:hAnsi="Times New Roman" w:cs="Times New Roman"/>
          <w:sz w:val="24"/>
          <w:szCs w:val="24"/>
        </w:rPr>
      </w:pPr>
      <w:r w:rsidRPr="00CB4F7C">
        <w:rPr>
          <w:rFonts w:ascii="Times New Roman" w:hAnsi="Times New Roman" w:cs="Times New Roman"/>
          <w:sz w:val="24"/>
          <w:szCs w:val="24"/>
        </w:rPr>
        <w:t>a 19. § (4) bekezdése,</w:t>
      </w:r>
    </w:p>
    <w:p w14:paraId="7ECD02B2" w14:textId="77777777" w:rsidR="00CB4F7C" w:rsidRPr="00CB4F7C" w:rsidRDefault="00CB4F7C" w:rsidP="00CB4F7C">
      <w:pPr>
        <w:numPr>
          <w:ilvl w:val="0"/>
          <w:numId w:val="1"/>
        </w:numPr>
        <w:spacing w:after="0"/>
        <w:jc w:val="both"/>
        <w:rPr>
          <w:rFonts w:ascii="Times New Roman" w:hAnsi="Times New Roman" w:cs="Times New Roman"/>
          <w:sz w:val="24"/>
          <w:szCs w:val="24"/>
        </w:rPr>
      </w:pPr>
      <w:r w:rsidRPr="00CB4F7C">
        <w:rPr>
          <w:rFonts w:ascii="Times New Roman" w:hAnsi="Times New Roman" w:cs="Times New Roman"/>
          <w:sz w:val="24"/>
          <w:szCs w:val="24"/>
        </w:rPr>
        <w:t>a 19. § (7) bekezdésének „szabályzatban meghatározott” szövegrésze,</w:t>
      </w:r>
    </w:p>
    <w:p w14:paraId="19ED6299" w14:textId="77777777" w:rsidR="00CB4F7C" w:rsidRPr="00CB4F7C" w:rsidRDefault="00CB4F7C" w:rsidP="00CB4F7C">
      <w:pPr>
        <w:numPr>
          <w:ilvl w:val="0"/>
          <w:numId w:val="1"/>
        </w:numPr>
        <w:spacing w:after="0"/>
        <w:jc w:val="both"/>
        <w:rPr>
          <w:rFonts w:ascii="Times New Roman" w:hAnsi="Times New Roman" w:cs="Times New Roman"/>
          <w:sz w:val="24"/>
          <w:szCs w:val="24"/>
        </w:rPr>
      </w:pPr>
      <w:r w:rsidRPr="00CB4F7C">
        <w:rPr>
          <w:rFonts w:ascii="Times New Roman" w:hAnsi="Times New Roman" w:cs="Times New Roman"/>
          <w:sz w:val="24"/>
          <w:szCs w:val="24"/>
        </w:rPr>
        <w:t>a 20. §-a,</w:t>
      </w:r>
    </w:p>
    <w:p w14:paraId="42EC4BD8" w14:textId="77777777" w:rsidR="00CB4F7C" w:rsidRPr="00CB4F7C" w:rsidRDefault="00CB4F7C" w:rsidP="00CB4F7C">
      <w:pPr>
        <w:numPr>
          <w:ilvl w:val="0"/>
          <w:numId w:val="1"/>
        </w:numPr>
        <w:spacing w:after="0"/>
        <w:jc w:val="both"/>
        <w:rPr>
          <w:rFonts w:ascii="Times New Roman" w:hAnsi="Times New Roman" w:cs="Times New Roman"/>
          <w:sz w:val="24"/>
          <w:szCs w:val="24"/>
        </w:rPr>
      </w:pPr>
      <w:r w:rsidRPr="00CB4F7C">
        <w:rPr>
          <w:rFonts w:ascii="Times New Roman" w:hAnsi="Times New Roman" w:cs="Times New Roman"/>
          <w:sz w:val="24"/>
          <w:szCs w:val="24"/>
        </w:rPr>
        <w:t>a 21. § (6)-(8) bekezdése,</w:t>
      </w:r>
    </w:p>
    <w:p w14:paraId="7E266326" w14:textId="77777777" w:rsidR="00CB4F7C" w:rsidRPr="00CB4F7C" w:rsidRDefault="00CB4F7C" w:rsidP="00CB4F7C">
      <w:pPr>
        <w:numPr>
          <w:ilvl w:val="0"/>
          <w:numId w:val="1"/>
        </w:numPr>
        <w:spacing w:after="0"/>
        <w:jc w:val="both"/>
        <w:rPr>
          <w:rFonts w:ascii="Times New Roman" w:hAnsi="Times New Roman" w:cs="Times New Roman"/>
          <w:sz w:val="24"/>
          <w:szCs w:val="24"/>
        </w:rPr>
      </w:pPr>
      <w:r w:rsidRPr="00CB4F7C">
        <w:rPr>
          <w:rFonts w:ascii="Times New Roman" w:hAnsi="Times New Roman" w:cs="Times New Roman"/>
          <w:sz w:val="24"/>
          <w:szCs w:val="24"/>
        </w:rPr>
        <w:t>a 22. § (2) bekezdésének „A környezetvédelmi lakossági fórumot a képviselő-testület a május havi rendes ülését megelőző héten tartja.” szövegrésze,</w:t>
      </w:r>
    </w:p>
    <w:p w14:paraId="21B6A629" w14:textId="77777777" w:rsidR="00CB4F7C" w:rsidRPr="00CB4F7C" w:rsidRDefault="00CB4F7C" w:rsidP="00CB4F7C">
      <w:pPr>
        <w:numPr>
          <w:ilvl w:val="0"/>
          <w:numId w:val="1"/>
        </w:numPr>
        <w:spacing w:after="0"/>
        <w:jc w:val="both"/>
        <w:rPr>
          <w:rFonts w:ascii="Times New Roman" w:hAnsi="Times New Roman" w:cs="Times New Roman"/>
          <w:sz w:val="24"/>
          <w:szCs w:val="24"/>
        </w:rPr>
      </w:pPr>
      <w:r w:rsidRPr="00CB4F7C">
        <w:rPr>
          <w:rFonts w:ascii="Times New Roman" w:hAnsi="Times New Roman" w:cs="Times New Roman"/>
          <w:sz w:val="24"/>
          <w:szCs w:val="24"/>
        </w:rPr>
        <w:t>1. számú melléklete, és</w:t>
      </w:r>
    </w:p>
    <w:p w14:paraId="77114862" w14:textId="77777777" w:rsidR="00CB4F7C" w:rsidRPr="00CB4F7C" w:rsidRDefault="00CB4F7C" w:rsidP="00CB4F7C">
      <w:pPr>
        <w:numPr>
          <w:ilvl w:val="0"/>
          <w:numId w:val="1"/>
        </w:numPr>
        <w:spacing w:after="0"/>
        <w:jc w:val="both"/>
        <w:rPr>
          <w:rFonts w:ascii="Times New Roman" w:hAnsi="Times New Roman" w:cs="Times New Roman"/>
          <w:sz w:val="24"/>
          <w:szCs w:val="24"/>
        </w:rPr>
      </w:pPr>
      <w:r w:rsidRPr="00CB4F7C">
        <w:rPr>
          <w:rFonts w:ascii="Times New Roman" w:hAnsi="Times New Roman" w:cs="Times New Roman"/>
          <w:sz w:val="24"/>
          <w:szCs w:val="24"/>
        </w:rPr>
        <w:t>2. sz. függeléke.</w:t>
      </w:r>
    </w:p>
    <w:p w14:paraId="08609AD4" w14:textId="77777777" w:rsidR="00CB4F7C" w:rsidRPr="00CB4F7C" w:rsidRDefault="00CB4F7C" w:rsidP="00CB4F7C">
      <w:pPr>
        <w:spacing w:after="0"/>
        <w:jc w:val="both"/>
        <w:rPr>
          <w:rFonts w:ascii="Times New Roman" w:hAnsi="Times New Roman" w:cs="Times New Roman"/>
          <w:bCs/>
          <w:sz w:val="24"/>
          <w:szCs w:val="24"/>
        </w:rPr>
      </w:pPr>
    </w:p>
    <w:p w14:paraId="7D206F95" w14:textId="171F71BC"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 xml:space="preserve">Fót, 2021. </w:t>
      </w:r>
      <w:r w:rsidR="00013CB5">
        <w:rPr>
          <w:rFonts w:ascii="Times New Roman" w:hAnsi="Times New Roman" w:cs="Times New Roman"/>
          <w:sz w:val="24"/>
          <w:szCs w:val="24"/>
        </w:rPr>
        <w:t>… …</w:t>
      </w:r>
      <w:r w:rsidRPr="00CB4F7C">
        <w:rPr>
          <w:rFonts w:ascii="Times New Roman" w:hAnsi="Times New Roman" w:cs="Times New Roman"/>
          <w:sz w:val="24"/>
          <w:szCs w:val="24"/>
        </w:rPr>
        <w:t xml:space="preserve"> </w:t>
      </w:r>
    </w:p>
    <w:p w14:paraId="6065ACA6" w14:textId="77777777" w:rsidR="00CB4F7C" w:rsidRPr="00CB4F7C" w:rsidRDefault="00CB4F7C" w:rsidP="00CB4F7C">
      <w:pPr>
        <w:spacing w:after="0"/>
        <w:jc w:val="both"/>
        <w:rPr>
          <w:rFonts w:ascii="Times New Roman" w:hAnsi="Times New Roman" w:cs="Times New Roman"/>
          <w:sz w:val="24"/>
          <w:szCs w:val="24"/>
        </w:rPr>
      </w:pPr>
    </w:p>
    <w:p w14:paraId="23F979B3" w14:textId="77777777" w:rsidR="00CB4F7C" w:rsidRPr="00CB4F7C" w:rsidRDefault="00CB4F7C" w:rsidP="00CB4F7C">
      <w:pPr>
        <w:spacing w:after="0"/>
        <w:jc w:val="both"/>
        <w:rPr>
          <w:rFonts w:ascii="Times New Roman" w:hAnsi="Times New Roman" w:cs="Times New Roman"/>
          <w:sz w:val="24"/>
          <w:szCs w:val="24"/>
        </w:rPr>
      </w:pPr>
    </w:p>
    <w:p w14:paraId="0B5611AA" w14:textId="77777777" w:rsidR="00013CB5" w:rsidRPr="00013CB5" w:rsidRDefault="00013CB5" w:rsidP="00013CB5">
      <w:pPr>
        <w:tabs>
          <w:tab w:val="left" w:pos="993"/>
          <w:tab w:val="left" w:pos="5812"/>
        </w:tabs>
        <w:spacing w:after="0" w:line="240" w:lineRule="auto"/>
        <w:rPr>
          <w:rFonts w:ascii="Times New Roman" w:eastAsia="Times New Roman" w:hAnsi="Times New Roman" w:cs="Times New Roman"/>
          <w:sz w:val="24"/>
          <w:szCs w:val="24"/>
          <w:lang w:eastAsia="hu-HU"/>
        </w:rPr>
      </w:pPr>
      <w:r w:rsidRPr="00013CB5">
        <w:rPr>
          <w:rFonts w:ascii="Times New Roman" w:eastAsia="Times New Roman" w:hAnsi="Times New Roman" w:cs="Times New Roman"/>
          <w:sz w:val="24"/>
          <w:szCs w:val="24"/>
          <w:lang w:eastAsia="hu-HU"/>
        </w:rPr>
        <w:tab/>
        <w:t>Dr. Vass György</w:t>
      </w:r>
      <w:r w:rsidRPr="00013CB5">
        <w:rPr>
          <w:rFonts w:ascii="Times New Roman" w:eastAsia="Times New Roman" w:hAnsi="Times New Roman" w:cs="Times New Roman"/>
          <w:sz w:val="24"/>
          <w:szCs w:val="24"/>
          <w:lang w:eastAsia="hu-HU"/>
        </w:rPr>
        <w:tab/>
        <w:t>dr. Mihályi Zsolt Apor</w:t>
      </w:r>
    </w:p>
    <w:p w14:paraId="3126BB17" w14:textId="77777777" w:rsidR="00013CB5" w:rsidRPr="00013CB5" w:rsidRDefault="00013CB5" w:rsidP="00013CB5">
      <w:pPr>
        <w:tabs>
          <w:tab w:val="left" w:pos="1134"/>
          <w:tab w:val="left" w:pos="6521"/>
        </w:tabs>
        <w:spacing w:after="0" w:line="240" w:lineRule="auto"/>
        <w:rPr>
          <w:rFonts w:ascii="Times New Roman" w:eastAsia="Times New Roman" w:hAnsi="Times New Roman" w:cs="Times New Roman"/>
          <w:sz w:val="24"/>
          <w:szCs w:val="24"/>
          <w:lang w:eastAsia="hu-HU"/>
        </w:rPr>
      </w:pPr>
      <w:r w:rsidRPr="00013CB5">
        <w:rPr>
          <w:rFonts w:ascii="Times New Roman" w:eastAsia="Times New Roman" w:hAnsi="Times New Roman" w:cs="Times New Roman"/>
          <w:sz w:val="24"/>
          <w:szCs w:val="24"/>
          <w:lang w:eastAsia="hu-HU"/>
        </w:rPr>
        <w:tab/>
        <w:t>polgármester</w:t>
      </w:r>
      <w:r w:rsidRPr="00013CB5">
        <w:rPr>
          <w:rFonts w:ascii="Times New Roman" w:eastAsia="Times New Roman" w:hAnsi="Times New Roman" w:cs="Times New Roman"/>
          <w:sz w:val="24"/>
          <w:szCs w:val="24"/>
          <w:lang w:eastAsia="hu-HU"/>
        </w:rPr>
        <w:tab/>
        <w:t>jegyző</w:t>
      </w:r>
    </w:p>
    <w:p w14:paraId="2FEC983B" w14:textId="77777777" w:rsidR="00CB4F7C" w:rsidRPr="00CB4F7C" w:rsidRDefault="00CB4F7C" w:rsidP="00CB4F7C">
      <w:pPr>
        <w:spacing w:after="0"/>
        <w:jc w:val="both"/>
        <w:rPr>
          <w:rFonts w:ascii="Times New Roman" w:hAnsi="Times New Roman" w:cs="Times New Roman"/>
          <w:sz w:val="24"/>
          <w:szCs w:val="24"/>
        </w:rPr>
      </w:pPr>
    </w:p>
    <w:p w14:paraId="4F5A6C38" w14:textId="40A3E982" w:rsidR="00D06F74" w:rsidRDefault="00D06F74" w:rsidP="00CB4F7C">
      <w:pPr>
        <w:spacing w:after="0"/>
        <w:jc w:val="both"/>
        <w:rPr>
          <w:rFonts w:ascii="Times New Roman" w:hAnsi="Times New Roman" w:cs="Times New Roman"/>
          <w:sz w:val="24"/>
          <w:szCs w:val="24"/>
        </w:rPr>
      </w:pPr>
    </w:p>
    <w:p w14:paraId="6B41F904" w14:textId="77777777" w:rsidR="00013CB5" w:rsidRDefault="00013CB5" w:rsidP="00CB4F7C">
      <w:pPr>
        <w:spacing w:after="0"/>
        <w:jc w:val="both"/>
        <w:rPr>
          <w:rFonts w:ascii="Times New Roman" w:hAnsi="Times New Roman" w:cs="Times New Roman"/>
          <w:sz w:val="24"/>
          <w:szCs w:val="24"/>
        </w:rPr>
      </w:pPr>
    </w:p>
    <w:p w14:paraId="6616012C" w14:textId="2F0AE0AF"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Kihirdetve:</w:t>
      </w:r>
    </w:p>
    <w:p w14:paraId="7C677F65" w14:textId="12DDDBCD"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 xml:space="preserve">Fót, 2021. </w:t>
      </w:r>
      <w:r w:rsidR="00013CB5">
        <w:rPr>
          <w:rFonts w:ascii="Times New Roman" w:hAnsi="Times New Roman" w:cs="Times New Roman"/>
          <w:sz w:val="24"/>
          <w:szCs w:val="24"/>
        </w:rPr>
        <w:t>… …</w:t>
      </w:r>
    </w:p>
    <w:p w14:paraId="767F4AB2" w14:textId="77777777" w:rsidR="00CB4F7C" w:rsidRPr="00CB4F7C" w:rsidRDefault="00CB4F7C" w:rsidP="00CB4F7C">
      <w:pPr>
        <w:spacing w:after="0"/>
        <w:jc w:val="both"/>
        <w:rPr>
          <w:rFonts w:ascii="Times New Roman" w:hAnsi="Times New Roman" w:cs="Times New Roman"/>
          <w:sz w:val="24"/>
          <w:szCs w:val="24"/>
        </w:rPr>
      </w:pPr>
    </w:p>
    <w:p w14:paraId="0C6191CB" w14:textId="6AB10AB1" w:rsidR="00CB4F7C" w:rsidRDefault="00CB4F7C" w:rsidP="00CB4F7C">
      <w:pPr>
        <w:spacing w:after="0"/>
        <w:jc w:val="both"/>
        <w:rPr>
          <w:rFonts w:ascii="Times New Roman" w:hAnsi="Times New Roman" w:cs="Times New Roman"/>
          <w:sz w:val="24"/>
          <w:szCs w:val="24"/>
        </w:rPr>
      </w:pPr>
    </w:p>
    <w:p w14:paraId="24F40656" w14:textId="77777777" w:rsidR="00013CB5" w:rsidRPr="00CB4F7C" w:rsidRDefault="00013CB5" w:rsidP="00CB4F7C">
      <w:pPr>
        <w:spacing w:after="0"/>
        <w:jc w:val="both"/>
        <w:rPr>
          <w:rFonts w:ascii="Times New Roman" w:hAnsi="Times New Roman" w:cs="Times New Roman"/>
          <w:sz w:val="24"/>
          <w:szCs w:val="24"/>
        </w:rPr>
      </w:pPr>
    </w:p>
    <w:p w14:paraId="1622C76E"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dr. Mihályi Zsolt Apor</w:t>
      </w:r>
    </w:p>
    <w:p w14:paraId="4F4980A8"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jegyző</w:t>
      </w:r>
      <w:r w:rsidRPr="00CB4F7C">
        <w:rPr>
          <w:rFonts w:ascii="Times New Roman" w:hAnsi="Times New Roman" w:cs="Times New Roman"/>
          <w:sz w:val="24"/>
          <w:szCs w:val="24"/>
        </w:rPr>
        <w:br w:type="page"/>
      </w:r>
    </w:p>
    <w:p w14:paraId="51D981A0" w14:textId="77777777" w:rsidR="00CB4F7C" w:rsidRPr="00CB4F7C" w:rsidRDefault="00CB4F7C" w:rsidP="00CB4F7C">
      <w:pPr>
        <w:spacing w:after="0"/>
        <w:jc w:val="both"/>
        <w:rPr>
          <w:rFonts w:ascii="Times New Roman" w:hAnsi="Times New Roman" w:cs="Times New Roman"/>
          <w:sz w:val="24"/>
          <w:szCs w:val="24"/>
        </w:rPr>
      </w:pPr>
    </w:p>
    <w:p w14:paraId="204EB3BD"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INDOKOLÁS</w:t>
      </w:r>
    </w:p>
    <w:p w14:paraId="0652209F" w14:textId="77777777" w:rsidR="00CB4F7C" w:rsidRPr="00CB4F7C" w:rsidRDefault="00CB4F7C" w:rsidP="00CB4F7C">
      <w:pPr>
        <w:spacing w:after="0"/>
        <w:jc w:val="center"/>
        <w:rPr>
          <w:rFonts w:ascii="Times New Roman" w:hAnsi="Times New Roman" w:cs="Times New Roman"/>
          <w:sz w:val="24"/>
          <w:szCs w:val="24"/>
        </w:rPr>
      </w:pPr>
    </w:p>
    <w:p w14:paraId="17BA27C4"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Általános indokolás</w:t>
      </w:r>
    </w:p>
    <w:p w14:paraId="5B943FED" w14:textId="77777777" w:rsidR="00CB4F7C" w:rsidRPr="00CB4F7C" w:rsidRDefault="00CB4F7C" w:rsidP="00CB4F7C">
      <w:pPr>
        <w:spacing w:after="0"/>
        <w:jc w:val="center"/>
        <w:rPr>
          <w:rFonts w:ascii="Times New Roman" w:hAnsi="Times New Roman" w:cs="Times New Roman"/>
          <w:sz w:val="24"/>
          <w:szCs w:val="24"/>
        </w:rPr>
      </w:pPr>
    </w:p>
    <w:p w14:paraId="471E923B" w14:textId="77777777" w:rsidR="00090271" w:rsidRDefault="00CB4F7C" w:rsidP="00090271">
      <w:pPr>
        <w:pStyle w:val="Szvegtrzs2"/>
        <w:spacing w:line="276" w:lineRule="auto"/>
      </w:pPr>
      <w:r w:rsidRPr="00CB4F7C">
        <w:t xml:space="preserve">A környezet védelmének általános szabályairól szóló 1995. évi LIII. törvény és a természet védelméről szóló 1996. évi LIII. törvény módosításáról szóló 2020. évi LI. törvény 7. § (2) bekezdése 2021. január 1. napjával hatályon kívül helyezte a környezet védelmének általános szabályairól szóló 1995. évi LIII. törvény 48. § (4) b) pontját, amely felhatalmazta az önkormányzatokat az avar és kerti hulladék égetésére vonatkozó szabályok rendelettel történő megállapítására. </w:t>
      </w:r>
      <w:r w:rsidR="00090271">
        <w:t>Az önkormányzat avarégetésre vonatkozó felhatalmazása hiányában a Belügyminisztérium Országos Tűzvédelmi Szabályzatáról szóló 54/2014. (XII.5.) BM rendelet szabályozása az irányadó, miszerint belterületi ingatlanok használata során keletkezett hulladék szabadtéri égetése tilos, ezért a helyi rendelet égetésre vonatkozó szabályait hatályon kívül kell helyezni.</w:t>
      </w:r>
    </w:p>
    <w:p w14:paraId="05D4D937" w14:textId="77777777" w:rsidR="00CB4F7C" w:rsidRPr="00CB4F7C" w:rsidRDefault="00CB4F7C" w:rsidP="00090271">
      <w:pPr>
        <w:spacing w:after="0" w:line="276" w:lineRule="auto"/>
        <w:jc w:val="both"/>
        <w:rPr>
          <w:rFonts w:ascii="Times New Roman" w:hAnsi="Times New Roman" w:cs="Times New Roman"/>
          <w:sz w:val="24"/>
          <w:szCs w:val="24"/>
        </w:rPr>
      </w:pPr>
      <w:r w:rsidRPr="00CB4F7C">
        <w:rPr>
          <w:rFonts w:ascii="Times New Roman" w:hAnsi="Times New Roman" w:cs="Times New Roman"/>
          <w:sz w:val="24"/>
          <w:szCs w:val="24"/>
        </w:rPr>
        <w:t>A települési szilárd hulladékkal kapcsolatos hulladékkezelési közszolgáltatás teljesítésére az Önkormányzat 2021. január 1. napjával ismételten szerződést kötött a korábbi közszolgáltatóval, a Zöld Híd B.I.G.G.  Környezetvédelmi és Hulladékgazdálkodási Nonprofit Kft.-vel és a DTKH Duna-Tisza közi Hulladékgazdálkodási Nonprofit Korlátolt Felelősségű Társasággal, akik immár konzorcium keretében látják el feladatunkat a településen. A szerződéskötésből fakadó változások átvezetése indokolja a rendelet módosítását.</w:t>
      </w:r>
    </w:p>
    <w:p w14:paraId="519DC615"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A rendelet módosítása okán jogtechnikai szempontból felülvizsgálatra került a rendelet. A Tervezet kisebb technikai korrekciókat, jelenleg hatályban lévő szabályozásoknak megfelelő változtatásokat tartalmaz.</w:t>
      </w:r>
    </w:p>
    <w:p w14:paraId="2CC4E8D3" w14:textId="77777777" w:rsidR="00CB4F7C" w:rsidRPr="00CB4F7C" w:rsidRDefault="00CB4F7C" w:rsidP="00CB4F7C">
      <w:pPr>
        <w:spacing w:after="0"/>
        <w:jc w:val="both"/>
        <w:rPr>
          <w:rFonts w:ascii="Times New Roman" w:hAnsi="Times New Roman" w:cs="Times New Roman"/>
          <w:sz w:val="24"/>
          <w:szCs w:val="24"/>
        </w:rPr>
      </w:pPr>
    </w:p>
    <w:p w14:paraId="1924AE49" w14:textId="77777777" w:rsidR="00CB4F7C" w:rsidRPr="00CB4F7C" w:rsidRDefault="00CB4F7C" w:rsidP="00CB4F7C">
      <w:pPr>
        <w:spacing w:after="0"/>
        <w:jc w:val="both"/>
        <w:rPr>
          <w:rFonts w:ascii="Times New Roman" w:hAnsi="Times New Roman" w:cs="Times New Roman"/>
          <w:sz w:val="24"/>
          <w:szCs w:val="24"/>
        </w:rPr>
      </w:pPr>
    </w:p>
    <w:p w14:paraId="2F3EF2DF"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bCs/>
          <w:sz w:val="24"/>
          <w:szCs w:val="24"/>
        </w:rPr>
        <w:t>Részletes indokolás</w:t>
      </w:r>
    </w:p>
    <w:p w14:paraId="1CF83260" w14:textId="77777777" w:rsidR="00CB4F7C" w:rsidRPr="00CB4F7C" w:rsidRDefault="00CB4F7C" w:rsidP="00CB4F7C">
      <w:pPr>
        <w:spacing w:after="0"/>
        <w:jc w:val="both"/>
        <w:rPr>
          <w:rFonts w:ascii="Times New Roman" w:hAnsi="Times New Roman" w:cs="Times New Roman"/>
          <w:sz w:val="24"/>
          <w:szCs w:val="24"/>
        </w:rPr>
      </w:pPr>
    </w:p>
    <w:p w14:paraId="78B14CC9" w14:textId="77777777" w:rsidR="00CB4F7C" w:rsidRPr="00CB4F7C" w:rsidRDefault="00CB4F7C" w:rsidP="00CB4F7C">
      <w:pPr>
        <w:spacing w:after="0"/>
        <w:jc w:val="center"/>
        <w:rPr>
          <w:rFonts w:ascii="Times New Roman" w:hAnsi="Times New Roman" w:cs="Times New Roman"/>
          <w:b/>
          <w:sz w:val="24"/>
          <w:szCs w:val="24"/>
        </w:rPr>
      </w:pPr>
      <w:r w:rsidRPr="00CB4F7C">
        <w:rPr>
          <w:rFonts w:ascii="Times New Roman" w:hAnsi="Times New Roman" w:cs="Times New Roman"/>
          <w:b/>
          <w:sz w:val="24"/>
          <w:szCs w:val="24"/>
        </w:rPr>
        <w:t>Az 1. §-hoz:</w:t>
      </w:r>
    </w:p>
    <w:p w14:paraId="44DBB8E6" w14:textId="77777777" w:rsidR="00CB4F7C" w:rsidRPr="00CB4F7C" w:rsidRDefault="00CB4F7C" w:rsidP="00090271">
      <w:pPr>
        <w:spacing w:after="0" w:line="276" w:lineRule="auto"/>
        <w:jc w:val="both"/>
        <w:rPr>
          <w:rFonts w:ascii="Times New Roman" w:hAnsi="Times New Roman" w:cs="Times New Roman"/>
          <w:bCs/>
          <w:sz w:val="24"/>
          <w:szCs w:val="24"/>
        </w:rPr>
      </w:pPr>
      <w:r w:rsidRPr="00CB4F7C">
        <w:rPr>
          <w:rFonts w:ascii="Times New Roman" w:hAnsi="Times New Roman" w:cs="Times New Roman"/>
          <w:bCs/>
          <w:sz w:val="24"/>
          <w:szCs w:val="24"/>
        </w:rPr>
        <w:t>A hatályos rendelet bevezető része tartalmazza az Alaptörvény eredeti és származékos jogalkotói hatáskörének megjelölését is. A jogalkotásról szóló törvény előírásai szerint az Önkormányzat csak magasabb szintű jogszabályban nem szabályozott helyi társadalmi viszonyok rendezésére alkothat saját hatáskörben rendeletet. Amennyiben magasabb szintű jogszabály felhatalmazást ad rendeletben történő szabályozásra, ebben az esetben csak a felhatalmazást adó jogszabályt, illetve jogszabályhelyeket kell pontosan jelölni a bevezető részben.</w:t>
      </w:r>
    </w:p>
    <w:p w14:paraId="3C512F63" w14:textId="77777777" w:rsidR="00CB4F7C" w:rsidRPr="00CB4F7C" w:rsidRDefault="00CB4F7C" w:rsidP="00CB4F7C">
      <w:pPr>
        <w:spacing w:after="0"/>
        <w:jc w:val="both"/>
        <w:rPr>
          <w:rFonts w:ascii="Times New Roman" w:hAnsi="Times New Roman" w:cs="Times New Roman"/>
          <w:bCs/>
          <w:sz w:val="24"/>
          <w:szCs w:val="24"/>
        </w:rPr>
      </w:pPr>
    </w:p>
    <w:p w14:paraId="1193CF05" w14:textId="77777777" w:rsidR="00CB4F7C" w:rsidRPr="00CB4F7C" w:rsidRDefault="00CB4F7C" w:rsidP="00CB4F7C">
      <w:pPr>
        <w:spacing w:after="0"/>
        <w:jc w:val="center"/>
        <w:rPr>
          <w:rFonts w:ascii="Times New Roman" w:hAnsi="Times New Roman" w:cs="Times New Roman"/>
          <w:b/>
          <w:sz w:val="24"/>
          <w:szCs w:val="24"/>
        </w:rPr>
      </w:pPr>
      <w:r w:rsidRPr="00CB4F7C">
        <w:rPr>
          <w:rFonts w:ascii="Times New Roman" w:hAnsi="Times New Roman" w:cs="Times New Roman"/>
          <w:b/>
          <w:sz w:val="24"/>
          <w:szCs w:val="24"/>
        </w:rPr>
        <w:t>A 2. §-hoz:</w:t>
      </w:r>
    </w:p>
    <w:p w14:paraId="6E79B56D" w14:textId="77777777" w:rsidR="00CB4F7C" w:rsidRPr="00CB4F7C" w:rsidRDefault="00CB4F7C" w:rsidP="00090271">
      <w:pPr>
        <w:spacing w:after="0" w:line="276" w:lineRule="auto"/>
        <w:jc w:val="both"/>
        <w:rPr>
          <w:rFonts w:ascii="Times New Roman" w:hAnsi="Times New Roman" w:cs="Times New Roman"/>
          <w:bCs/>
          <w:sz w:val="24"/>
          <w:szCs w:val="24"/>
        </w:rPr>
      </w:pPr>
      <w:r w:rsidRPr="00CB4F7C">
        <w:rPr>
          <w:rFonts w:ascii="Times New Roman" w:hAnsi="Times New Roman" w:cs="Times New Roman"/>
          <w:bCs/>
          <w:sz w:val="24"/>
          <w:szCs w:val="24"/>
        </w:rPr>
        <w:t xml:space="preserve"> A hatályos szabályozás 2. §-a tartalmazza településünkön az avar és kerti hulladékok égetésével kapcsolatos előírásokat, amelyet felsőbb szintű jogszabály változása miatt az önkormányzatok rendeleteikben már nem szabályozhatnak, ezért az erre vonatkozó előírásokat hatályon kívül kell helyezni. Ugyanakkor ez a szakasz rendelkezik a kerti hulladékok komposztáslásáról, mely előírást célszerű megtartani és alkalmazni. Fót Város Települési Környezetvédelmi Programja is hangsúlyozza a komposztálás jelentőségét Fót Város kertvárosias, falusias jellegéből adódóan, mely a szerves anyag helyi, szállítás nélküli </w:t>
      </w:r>
      <w:r w:rsidRPr="00CB4F7C">
        <w:rPr>
          <w:rFonts w:ascii="Times New Roman" w:hAnsi="Times New Roman" w:cs="Times New Roman"/>
          <w:bCs/>
          <w:sz w:val="24"/>
          <w:szCs w:val="24"/>
        </w:rPr>
        <w:lastRenderedPageBreak/>
        <w:t>hasznosítását jelenti. A Program a komposztálás minél nagyobb arányú elterjedését szorgalmazza, ezért indokolt ennek a rendelkezésnek a megtartása.</w:t>
      </w:r>
    </w:p>
    <w:p w14:paraId="4E3202CB" w14:textId="77777777" w:rsidR="00CB4F7C" w:rsidRPr="00CB4F7C" w:rsidRDefault="00CB4F7C" w:rsidP="00090271">
      <w:pPr>
        <w:spacing w:after="0" w:line="276" w:lineRule="auto"/>
        <w:jc w:val="both"/>
        <w:rPr>
          <w:rFonts w:ascii="Times New Roman" w:hAnsi="Times New Roman" w:cs="Times New Roman"/>
          <w:sz w:val="24"/>
          <w:szCs w:val="24"/>
        </w:rPr>
      </w:pPr>
      <w:r w:rsidRPr="00CB4F7C">
        <w:rPr>
          <w:rFonts w:ascii="Times New Roman" w:hAnsi="Times New Roman" w:cs="Times New Roman"/>
          <w:bCs/>
          <w:sz w:val="24"/>
          <w:szCs w:val="24"/>
        </w:rPr>
        <w:t xml:space="preserve">A rendelet 13. § (1) bekezdése tartalmazza a Fót Városában </w:t>
      </w:r>
      <w:r w:rsidRPr="00CB4F7C">
        <w:rPr>
          <w:rFonts w:ascii="Times New Roman" w:hAnsi="Times New Roman" w:cs="Times New Roman"/>
          <w:sz w:val="24"/>
          <w:szCs w:val="24"/>
        </w:rPr>
        <w:t>közszolgáltatási feladat ellátására jogosult Közszolgáltató cég megnevezését, amelyet a 2020. október 28. napján hozott 219/2020. (X.28.) KT-határozatban foglaltak alapján megkötött megállapodás értelmében módosítani szükséges.</w:t>
      </w:r>
    </w:p>
    <w:p w14:paraId="6FA20AAC" w14:textId="77777777" w:rsidR="00CB4F7C" w:rsidRPr="00CB4F7C" w:rsidRDefault="00CB4F7C" w:rsidP="00090271">
      <w:pPr>
        <w:spacing w:after="0" w:line="276" w:lineRule="auto"/>
        <w:jc w:val="both"/>
        <w:rPr>
          <w:rFonts w:ascii="Times New Roman" w:hAnsi="Times New Roman" w:cs="Times New Roman"/>
          <w:sz w:val="24"/>
          <w:szCs w:val="24"/>
        </w:rPr>
      </w:pPr>
      <w:r w:rsidRPr="00CB4F7C">
        <w:rPr>
          <w:rFonts w:ascii="Times New Roman" w:hAnsi="Times New Roman" w:cs="Times New Roman"/>
          <w:sz w:val="24"/>
          <w:szCs w:val="24"/>
        </w:rPr>
        <w:t>A szakasz további rendelkezései jogtechnikai pontosításokat tartalmaznak</w:t>
      </w:r>
    </w:p>
    <w:p w14:paraId="70B4A8B3" w14:textId="77777777" w:rsidR="00CB4F7C" w:rsidRPr="00CB4F7C" w:rsidRDefault="00CB4F7C" w:rsidP="00CB4F7C">
      <w:pPr>
        <w:spacing w:after="0"/>
        <w:jc w:val="both"/>
        <w:rPr>
          <w:rFonts w:ascii="Times New Roman" w:hAnsi="Times New Roman" w:cs="Times New Roman"/>
          <w:b/>
          <w:sz w:val="24"/>
          <w:szCs w:val="24"/>
        </w:rPr>
      </w:pPr>
    </w:p>
    <w:p w14:paraId="5DB8C92C" w14:textId="77777777" w:rsidR="00CB4F7C" w:rsidRPr="00CB4F7C" w:rsidRDefault="00CB4F7C" w:rsidP="00CB4F7C">
      <w:pPr>
        <w:spacing w:after="0"/>
        <w:jc w:val="center"/>
        <w:rPr>
          <w:rFonts w:ascii="Times New Roman" w:hAnsi="Times New Roman" w:cs="Times New Roman"/>
          <w:b/>
          <w:sz w:val="24"/>
          <w:szCs w:val="24"/>
        </w:rPr>
      </w:pPr>
      <w:r w:rsidRPr="00CB4F7C">
        <w:rPr>
          <w:rFonts w:ascii="Times New Roman" w:hAnsi="Times New Roman" w:cs="Times New Roman"/>
          <w:b/>
          <w:sz w:val="24"/>
          <w:szCs w:val="24"/>
        </w:rPr>
        <w:t>A 3. §-hoz:</w:t>
      </w:r>
    </w:p>
    <w:p w14:paraId="150A776D" w14:textId="77777777" w:rsidR="00CB4F7C" w:rsidRPr="00CB4F7C" w:rsidRDefault="00CB4F7C" w:rsidP="00CB4F7C">
      <w:pPr>
        <w:spacing w:after="0"/>
        <w:jc w:val="both"/>
        <w:rPr>
          <w:rFonts w:ascii="Times New Roman" w:hAnsi="Times New Roman" w:cs="Times New Roman"/>
          <w:b/>
          <w:sz w:val="24"/>
          <w:szCs w:val="24"/>
        </w:rPr>
      </w:pPr>
    </w:p>
    <w:p w14:paraId="4D944D4A" w14:textId="4B53A186" w:rsidR="00CB4F7C" w:rsidRPr="00CB4F7C" w:rsidRDefault="00CB4F7C" w:rsidP="00090271">
      <w:pPr>
        <w:spacing w:after="0" w:line="276" w:lineRule="auto"/>
        <w:jc w:val="both"/>
        <w:rPr>
          <w:rFonts w:ascii="Times New Roman" w:hAnsi="Times New Roman" w:cs="Times New Roman"/>
          <w:bCs/>
          <w:sz w:val="24"/>
          <w:szCs w:val="24"/>
        </w:rPr>
      </w:pPr>
      <w:r w:rsidRPr="00CB4F7C">
        <w:rPr>
          <w:rFonts w:ascii="Times New Roman" w:hAnsi="Times New Roman" w:cs="Times New Roman"/>
          <w:bCs/>
          <w:sz w:val="24"/>
          <w:szCs w:val="24"/>
        </w:rPr>
        <w:t>Fót Város Önkormányzata a helyi környezetvédelmi szempontok érvényesítése érdekében Környezetvédelmi Kerekasztalt működtet. A Kerekasztal működésére, feladataira, tagjaira vonatkozó rendelkezések a hatályos rendeletben függelékben kerültek szabályozásra. A jogalkotásról szóló törvény a függeléket nem tartja a jogszabály normatív tartalommal bíró részének, ezért a Kerekasztalra vonatkozó szabályok beépítése indokolt a normaszövegbe.</w:t>
      </w:r>
    </w:p>
    <w:p w14:paraId="4D65EEAB" w14:textId="77777777" w:rsidR="00CB4F7C" w:rsidRPr="00CB4F7C" w:rsidRDefault="00CB4F7C" w:rsidP="00CB4F7C">
      <w:pPr>
        <w:spacing w:after="0"/>
        <w:jc w:val="both"/>
        <w:rPr>
          <w:rFonts w:ascii="Times New Roman" w:hAnsi="Times New Roman" w:cs="Times New Roman"/>
          <w:bCs/>
          <w:sz w:val="24"/>
          <w:szCs w:val="24"/>
        </w:rPr>
      </w:pPr>
    </w:p>
    <w:p w14:paraId="5A81E758" w14:textId="77777777" w:rsidR="00CB4F7C" w:rsidRPr="00CB4F7C" w:rsidRDefault="00CB4F7C" w:rsidP="00CB4F7C">
      <w:pPr>
        <w:spacing w:after="0"/>
        <w:jc w:val="center"/>
        <w:rPr>
          <w:rFonts w:ascii="Times New Roman" w:hAnsi="Times New Roman" w:cs="Times New Roman"/>
          <w:b/>
          <w:sz w:val="24"/>
          <w:szCs w:val="24"/>
        </w:rPr>
      </w:pPr>
      <w:r w:rsidRPr="00CB4F7C">
        <w:rPr>
          <w:rFonts w:ascii="Times New Roman" w:hAnsi="Times New Roman" w:cs="Times New Roman"/>
          <w:b/>
          <w:sz w:val="24"/>
          <w:szCs w:val="24"/>
        </w:rPr>
        <w:t>A 4. §-hoz:</w:t>
      </w:r>
    </w:p>
    <w:p w14:paraId="4494F0E9" w14:textId="77777777" w:rsidR="00CB4F7C" w:rsidRPr="00CB4F7C" w:rsidRDefault="00CB4F7C" w:rsidP="00CB4F7C">
      <w:pPr>
        <w:spacing w:after="0"/>
        <w:jc w:val="both"/>
        <w:rPr>
          <w:rFonts w:ascii="Times New Roman" w:hAnsi="Times New Roman" w:cs="Times New Roman"/>
          <w:b/>
          <w:sz w:val="24"/>
          <w:szCs w:val="24"/>
        </w:rPr>
      </w:pPr>
    </w:p>
    <w:p w14:paraId="20EB0199" w14:textId="77777777" w:rsidR="00CB4F7C" w:rsidRPr="00CB4F7C" w:rsidRDefault="00CB4F7C" w:rsidP="00090271">
      <w:pPr>
        <w:spacing w:after="0" w:line="276" w:lineRule="auto"/>
        <w:jc w:val="both"/>
        <w:rPr>
          <w:rFonts w:ascii="Times New Roman" w:hAnsi="Times New Roman" w:cs="Times New Roman"/>
          <w:bCs/>
          <w:sz w:val="24"/>
          <w:szCs w:val="24"/>
        </w:rPr>
      </w:pPr>
      <w:r w:rsidRPr="00CB4F7C">
        <w:rPr>
          <w:rFonts w:ascii="Times New Roman" w:hAnsi="Times New Roman" w:cs="Times New Roman"/>
          <w:bCs/>
          <w:sz w:val="24"/>
          <w:szCs w:val="24"/>
        </w:rPr>
        <w:t>A Tervezet jogtechnikai pontosításokat, hatályos szabályozáshoz igazítást rögzít. A hatályos szabályozásban szereplő Értéktár Bizottság pontos megjelölése Fóti Értéktár Bizottság. Továbbá Fót Város közigazgatási területén a Helyi Építési Szabályzatban közel két éve kivezetésre került az üdülőterület besorolás.</w:t>
      </w:r>
    </w:p>
    <w:p w14:paraId="72A91415" w14:textId="77777777" w:rsidR="00CB4F7C" w:rsidRPr="00CB4F7C" w:rsidRDefault="00CB4F7C" w:rsidP="00CB4F7C">
      <w:pPr>
        <w:spacing w:after="0"/>
        <w:jc w:val="both"/>
        <w:rPr>
          <w:rFonts w:ascii="Times New Roman" w:hAnsi="Times New Roman" w:cs="Times New Roman"/>
          <w:bCs/>
          <w:sz w:val="24"/>
          <w:szCs w:val="24"/>
        </w:rPr>
      </w:pPr>
    </w:p>
    <w:p w14:paraId="5B747119" w14:textId="77777777" w:rsidR="00CB4F7C" w:rsidRPr="00CB4F7C" w:rsidRDefault="00CB4F7C" w:rsidP="00CB4F7C">
      <w:pPr>
        <w:spacing w:after="0"/>
        <w:jc w:val="center"/>
        <w:rPr>
          <w:rFonts w:ascii="Times New Roman" w:hAnsi="Times New Roman" w:cs="Times New Roman"/>
          <w:b/>
          <w:sz w:val="24"/>
          <w:szCs w:val="24"/>
        </w:rPr>
      </w:pPr>
      <w:r w:rsidRPr="00CB4F7C">
        <w:rPr>
          <w:rFonts w:ascii="Times New Roman" w:hAnsi="Times New Roman" w:cs="Times New Roman"/>
          <w:b/>
          <w:sz w:val="24"/>
          <w:szCs w:val="24"/>
        </w:rPr>
        <w:t>Az 5. §-hoz:</w:t>
      </w:r>
    </w:p>
    <w:p w14:paraId="1D23B582" w14:textId="77777777" w:rsidR="00CB4F7C" w:rsidRPr="00CB4F7C" w:rsidRDefault="00CB4F7C" w:rsidP="00CB4F7C">
      <w:pPr>
        <w:spacing w:after="0"/>
        <w:jc w:val="both"/>
        <w:rPr>
          <w:rFonts w:ascii="Times New Roman" w:hAnsi="Times New Roman" w:cs="Times New Roman"/>
          <w:bCs/>
          <w:sz w:val="24"/>
          <w:szCs w:val="24"/>
        </w:rPr>
      </w:pPr>
    </w:p>
    <w:p w14:paraId="7DF70581" w14:textId="1524D6DF" w:rsidR="00CB4F7C" w:rsidRPr="00CB4F7C" w:rsidRDefault="00CB4F7C" w:rsidP="00090271">
      <w:pPr>
        <w:spacing w:after="0" w:line="276" w:lineRule="auto"/>
        <w:jc w:val="both"/>
        <w:rPr>
          <w:rFonts w:ascii="Times New Roman" w:hAnsi="Times New Roman" w:cs="Times New Roman"/>
          <w:bCs/>
          <w:sz w:val="24"/>
          <w:szCs w:val="24"/>
        </w:rPr>
      </w:pPr>
      <w:r w:rsidRPr="00CB4F7C">
        <w:rPr>
          <w:rFonts w:ascii="Times New Roman" w:hAnsi="Times New Roman" w:cs="Times New Roman"/>
          <w:bCs/>
          <w:sz w:val="24"/>
          <w:szCs w:val="24"/>
        </w:rPr>
        <w:t>A rendelet hatályba lépésére vonatkozó, valamint hatályon kívül helyező rendelkezést tartalmaz.</w:t>
      </w:r>
    </w:p>
    <w:p w14:paraId="406C160B" w14:textId="0C620970" w:rsidR="00CB4F7C" w:rsidRPr="00CB4F7C" w:rsidRDefault="00CB4F7C" w:rsidP="00090271">
      <w:pPr>
        <w:spacing w:after="0" w:line="276" w:lineRule="auto"/>
        <w:jc w:val="both"/>
        <w:rPr>
          <w:rFonts w:ascii="Times New Roman" w:hAnsi="Times New Roman" w:cs="Times New Roman"/>
          <w:bCs/>
          <w:sz w:val="24"/>
          <w:szCs w:val="24"/>
        </w:rPr>
      </w:pPr>
      <w:r w:rsidRPr="00CB4F7C">
        <w:rPr>
          <w:rFonts w:ascii="Times New Roman" w:hAnsi="Times New Roman" w:cs="Times New Roman"/>
          <w:bCs/>
          <w:sz w:val="24"/>
          <w:szCs w:val="24"/>
        </w:rPr>
        <w:t>A Tervezet hatályon kívül helyező rendelkezései technikai pontosításokat tartalmaznak. A hatályos szabályozás 19. §-ában ugyanazzal a normatív tartalommal szerepel két bekezdés. A 20. § a zaj és rezgésvédelem helyi szabályait fogalmazza meg, mely Fót Város közigazgatási területének övezeti besorolásait, valamint ennek mellékleti hivatkozását tartalmazza. A hatályos szabályozás ezen rendelkezése megismétli a Helyi Építési Szabályzat és magasabb szintű jogszabály rendelkezéseit. A környezeti zaj- és rezgésterhelési határérték megállapításáról szóló 27/2008. (XII.3.) KvVM-EüM rendelet mellékletei tartalmazzák az egyes zajtól védendő területek zajterhelési határértékeit, valamint a hivatkozott jogszabály 8. §-a rendelkezik a terhelési határéték jelentős túllépésének mértékéről is. A KvVM-EüM rendeletben jelzett övezetek (üdülőterület, lakóterület, gazdasági terület) területi besorolását Fóton a Helyi Építési Szabályzat rögzíti, így ennek külön meghatározására nincs szükség.</w:t>
      </w:r>
    </w:p>
    <w:p w14:paraId="0D968269" w14:textId="77777777" w:rsidR="00CB4F7C" w:rsidRPr="00CB4F7C" w:rsidRDefault="00CB4F7C" w:rsidP="00CB4F7C">
      <w:pPr>
        <w:spacing w:after="0"/>
        <w:jc w:val="both"/>
        <w:rPr>
          <w:rFonts w:ascii="Times New Roman" w:hAnsi="Times New Roman" w:cs="Times New Roman"/>
          <w:bCs/>
          <w:sz w:val="24"/>
          <w:szCs w:val="24"/>
        </w:rPr>
      </w:pPr>
    </w:p>
    <w:p w14:paraId="6215A486" w14:textId="77777777" w:rsidR="00CB4F7C" w:rsidRPr="00CB4F7C" w:rsidRDefault="00CB4F7C" w:rsidP="00CB4F7C">
      <w:pPr>
        <w:spacing w:after="0"/>
        <w:jc w:val="both"/>
        <w:rPr>
          <w:rFonts w:ascii="Times New Roman" w:hAnsi="Times New Roman" w:cs="Times New Roman"/>
          <w:bCs/>
          <w:sz w:val="24"/>
          <w:szCs w:val="24"/>
        </w:rPr>
      </w:pPr>
    </w:p>
    <w:p w14:paraId="7355933A" w14:textId="77777777" w:rsidR="00CB4F7C" w:rsidRPr="00CB4F7C" w:rsidRDefault="00CB4F7C" w:rsidP="00CB4F7C">
      <w:pPr>
        <w:spacing w:after="0"/>
        <w:jc w:val="both"/>
        <w:rPr>
          <w:rFonts w:ascii="Times New Roman" w:hAnsi="Times New Roman" w:cs="Times New Roman"/>
          <w:bCs/>
          <w:sz w:val="24"/>
          <w:szCs w:val="24"/>
        </w:rPr>
      </w:pPr>
    </w:p>
    <w:p w14:paraId="34FDFD26" w14:textId="77777777" w:rsidR="00CB4F7C" w:rsidRPr="00CB4F7C" w:rsidRDefault="00CB4F7C" w:rsidP="00CB4F7C">
      <w:pPr>
        <w:spacing w:after="0"/>
        <w:jc w:val="both"/>
        <w:rPr>
          <w:rFonts w:ascii="Times New Roman" w:hAnsi="Times New Roman" w:cs="Times New Roman"/>
          <w:bCs/>
          <w:sz w:val="24"/>
          <w:szCs w:val="24"/>
        </w:rPr>
      </w:pPr>
    </w:p>
    <w:p w14:paraId="0EE575FF" w14:textId="77777777" w:rsidR="00CB4F7C" w:rsidRPr="00CB4F7C" w:rsidRDefault="00CB4F7C" w:rsidP="00CB4F7C">
      <w:pPr>
        <w:spacing w:after="0"/>
        <w:jc w:val="both"/>
        <w:rPr>
          <w:rFonts w:ascii="Times New Roman" w:hAnsi="Times New Roman" w:cs="Times New Roman"/>
          <w:bCs/>
          <w:sz w:val="24"/>
          <w:szCs w:val="24"/>
        </w:rPr>
      </w:pPr>
    </w:p>
    <w:p w14:paraId="13EC6D4A" w14:textId="77777777" w:rsidR="00CB4F7C" w:rsidRPr="00CB4F7C" w:rsidRDefault="00CB4F7C" w:rsidP="00CB4F7C">
      <w:pPr>
        <w:spacing w:after="0"/>
        <w:jc w:val="both"/>
        <w:rPr>
          <w:rFonts w:ascii="Times New Roman" w:hAnsi="Times New Roman" w:cs="Times New Roman"/>
          <w:bCs/>
          <w:sz w:val="24"/>
          <w:szCs w:val="24"/>
        </w:rPr>
      </w:pPr>
    </w:p>
    <w:p w14:paraId="70296574" w14:textId="77777777" w:rsidR="00CB4F7C" w:rsidRPr="00CB4F7C" w:rsidRDefault="00CB4F7C" w:rsidP="00CB4F7C">
      <w:pPr>
        <w:spacing w:after="0"/>
        <w:jc w:val="both"/>
        <w:rPr>
          <w:rFonts w:ascii="Times New Roman" w:hAnsi="Times New Roman" w:cs="Times New Roman"/>
          <w:bCs/>
          <w:sz w:val="24"/>
          <w:szCs w:val="24"/>
        </w:rPr>
      </w:pPr>
    </w:p>
    <w:p w14:paraId="7F260E78" w14:textId="77777777" w:rsidR="00CB4F7C" w:rsidRPr="00CB4F7C" w:rsidRDefault="00CB4F7C" w:rsidP="00CB4F7C">
      <w:pPr>
        <w:spacing w:after="0"/>
        <w:jc w:val="both"/>
        <w:rPr>
          <w:rFonts w:ascii="Times New Roman" w:hAnsi="Times New Roman" w:cs="Times New Roman"/>
          <w:bCs/>
          <w:sz w:val="24"/>
          <w:szCs w:val="24"/>
        </w:rPr>
      </w:pPr>
    </w:p>
    <w:p w14:paraId="72061132" w14:textId="77777777" w:rsidR="00CB4F7C" w:rsidRPr="00CB4F7C" w:rsidRDefault="00CB4F7C" w:rsidP="00CB4F7C">
      <w:pPr>
        <w:spacing w:after="0"/>
        <w:jc w:val="both"/>
        <w:rPr>
          <w:rFonts w:ascii="Times New Roman" w:hAnsi="Times New Roman" w:cs="Times New Roman"/>
          <w:bCs/>
          <w:sz w:val="24"/>
          <w:szCs w:val="24"/>
        </w:rPr>
      </w:pPr>
    </w:p>
    <w:p w14:paraId="6DCE91E3" w14:textId="77777777" w:rsidR="00CB4F7C" w:rsidRPr="00CB4F7C" w:rsidRDefault="00CB4F7C" w:rsidP="00CB4F7C">
      <w:pPr>
        <w:spacing w:after="0"/>
        <w:jc w:val="both"/>
        <w:rPr>
          <w:rFonts w:ascii="Times New Roman" w:hAnsi="Times New Roman" w:cs="Times New Roman"/>
          <w:bCs/>
          <w:sz w:val="24"/>
          <w:szCs w:val="24"/>
        </w:rPr>
      </w:pPr>
    </w:p>
    <w:p w14:paraId="178C0A30" w14:textId="2810BBFF"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Cs/>
          <w:sz w:val="24"/>
          <w:szCs w:val="24"/>
        </w:rPr>
        <w:t>A jogalkotásról szóló 2010. évi CXXX. törvény (a továbbiakban: Jat.) 17. §-a kötelező feladatként állítja a jogszabály előkészítője elé, hogy előzetes hatásvizsgálatot folytasson le, felmérve ezzel a szabályozás várható következményeit. Megfelelve a Jat. 17. § (1)–(2) bekezdésében foglalt előírásnak az előzetes hatásvizsgálat eredményéről hatásvizsgálati lapot készítettünk.</w:t>
      </w:r>
    </w:p>
    <w:p w14:paraId="726F9752" w14:textId="77777777" w:rsidR="00CB4F7C" w:rsidRPr="00CB4F7C" w:rsidRDefault="00CB4F7C" w:rsidP="00CB4F7C">
      <w:pPr>
        <w:spacing w:after="0"/>
        <w:jc w:val="center"/>
        <w:rPr>
          <w:rFonts w:ascii="Times New Roman" w:hAnsi="Times New Roman" w:cs="Times New Roman"/>
          <w:b/>
          <w:sz w:val="24"/>
          <w:szCs w:val="24"/>
        </w:rPr>
      </w:pPr>
      <w:r w:rsidRPr="00CB4F7C">
        <w:rPr>
          <w:rFonts w:ascii="Times New Roman" w:hAnsi="Times New Roman" w:cs="Times New Roman"/>
          <w:b/>
          <w:sz w:val="24"/>
          <w:szCs w:val="24"/>
        </w:rPr>
        <w:t>ELŐZETES HATÁSVIZSGÁLATI LAP</w:t>
      </w:r>
    </w:p>
    <w:p w14:paraId="3E0D145C" w14:textId="77777777" w:rsidR="00CB4F7C" w:rsidRPr="00CB4F7C" w:rsidRDefault="00CB4F7C" w:rsidP="00CB4F7C">
      <w:pPr>
        <w:spacing w:after="0"/>
        <w:jc w:val="center"/>
        <w:rPr>
          <w:rFonts w:ascii="Times New Roman" w:hAnsi="Times New Roman" w:cs="Times New Roman"/>
          <w:b/>
          <w:sz w:val="24"/>
          <w:szCs w:val="24"/>
        </w:rPr>
      </w:pPr>
    </w:p>
    <w:p w14:paraId="16D2D2BC" w14:textId="77777777" w:rsidR="00CB4F7C" w:rsidRPr="00CB4F7C" w:rsidRDefault="00CB4F7C" w:rsidP="00CB4F7C">
      <w:pPr>
        <w:spacing w:after="0"/>
        <w:jc w:val="center"/>
        <w:rPr>
          <w:rFonts w:ascii="Times New Roman" w:hAnsi="Times New Roman" w:cs="Times New Roman"/>
          <w:b/>
          <w:bCs/>
          <w:sz w:val="24"/>
          <w:szCs w:val="24"/>
        </w:rPr>
      </w:pPr>
      <w:r w:rsidRPr="00CB4F7C">
        <w:rPr>
          <w:rFonts w:ascii="Times New Roman" w:hAnsi="Times New Roman" w:cs="Times New Roman"/>
          <w:b/>
          <w:sz w:val="24"/>
          <w:szCs w:val="24"/>
        </w:rPr>
        <w:t>A települési környezet védelméről</w:t>
      </w:r>
      <w:r w:rsidRPr="00CB4F7C">
        <w:rPr>
          <w:rFonts w:ascii="Times New Roman" w:hAnsi="Times New Roman" w:cs="Times New Roman"/>
          <w:b/>
          <w:bCs/>
          <w:iCs/>
          <w:sz w:val="24"/>
          <w:szCs w:val="24"/>
        </w:rPr>
        <w:t xml:space="preserve"> szóló 43/2016. (X.27.)</w:t>
      </w:r>
      <w:r w:rsidRPr="00CB4F7C">
        <w:rPr>
          <w:rFonts w:ascii="Times New Roman" w:hAnsi="Times New Roman" w:cs="Times New Roman"/>
          <w:b/>
          <w:bCs/>
          <w:sz w:val="24"/>
          <w:szCs w:val="24"/>
        </w:rPr>
        <w:t xml:space="preserve"> </w:t>
      </w:r>
      <w:r w:rsidRPr="00CB4F7C">
        <w:rPr>
          <w:rFonts w:ascii="Times New Roman" w:hAnsi="Times New Roman" w:cs="Times New Roman"/>
          <w:b/>
          <w:sz w:val="24"/>
          <w:szCs w:val="24"/>
        </w:rPr>
        <w:t>önkormányzati</w:t>
      </w:r>
      <w:r w:rsidRPr="00CB4F7C">
        <w:rPr>
          <w:rFonts w:ascii="Times New Roman" w:hAnsi="Times New Roman" w:cs="Times New Roman"/>
          <w:b/>
          <w:bCs/>
          <w:sz w:val="24"/>
          <w:szCs w:val="24"/>
        </w:rPr>
        <w:t xml:space="preserve"> rendelet</w:t>
      </w:r>
      <w:r w:rsidRPr="00CB4F7C">
        <w:rPr>
          <w:rFonts w:ascii="Times New Roman" w:hAnsi="Times New Roman" w:cs="Times New Roman"/>
          <w:b/>
          <w:sz w:val="24"/>
          <w:szCs w:val="24"/>
        </w:rPr>
        <w:t xml:space="preserve"> </w:t>
      </w:r>
      <w:r w:rsidRPr="00CB4F7C">
        <w:rPr>
          <w:rFonts w:ascii="Times New Roman" w:hAnsi="Times New Roman" w:cs="Times New Roman"/>
          <w:b/>
          <w:bCs/>
          <w:iCs/>
          <w:sz w:val="24"/>
          <w:szCs w:val="24"/>
        </w:rPr>
        <w:t>módosításához</w:t>
      </w:r>
    </w:p>
    <w:p w14:paraId="30EB2A73" w14:textId="77777777" w:rsidR="00CB4F7C" w:rsidRPr="00CB4F7C" w:rsidRDefault="00CB4F7C" w:rsidP="00CB4F7C">
      <w:pPr>
        <w:spacing w:after="0"/>
        <w:jc w:val="both"/>
        <w:rPr>
          <w:rFonts w:ascii="Times New Roman" w:hAnsi="Times New Roman" w:cs="Times New Roman"/>
          <w:b/>
          <w:sz w:val="24"/>
          <w:szCs w:val="24"/>
        </w:rPr>
      </w:pPr>
    </w:p>
    <w:p w14:paraId="48C84170" w14:textId="77777777"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
          <w:sz w:val="24"/>
          <w:szCs w:val="24"/>
        </w:rPr>
        <w:t>1. Társadalmi hatások</w:t>
      </w:r>
    </w:p>
    <w:p w14:paraId="4583405A"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bCs/>
          <w:sz w:val="24"/>
          <w:szCs w:val="24"/>
        </w:rPr>
        <w:t>Az Országgyűlés által elfogadott jogszabály célja – mely alapján a hatályos rendelet módosítása szükséges – a levegő minőségének javítása, a lakosság egészségének védelme.</w:t>
      </w:r>
      <w:r w:rsidRPr="00CB4F7C">
        <w:rPr>
          <w:rFonts w:ascii="Times New Roman" w:hAnsi="Times New Roman" w:cs="Times New Roman"/>
          <w:sz w:val="24"/>
          <w:szCs w:val="24"/>
        </w:rPr>
        <w:t xml:space="preserve"> Januártól egyes szomszédok között több konfliktushelyzet várható, de idővel ezek száma csökkenni fog.</w:t>
      </w:r>
    </w:p>
    <w:p w14:paraId="57488E4B" w14:textId="77777777"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Az átmeneti Hulladékgazdálkodási Közszolgáltatási Szerződés szerint a közszolgáltatást a Zöld Híd B.I.G.G. Környezetvédelmi és Hulladékgazdálkodási Nonprofit Kft. és a DTKH Duna-Tisza közi Hulladékgazdálkodási Nonprofit Korlátolt Felelősségű Társaság jogosult ellátni, amely a közszolgáltatás műszaki tartalmában és minőségében változást nem jelent.</w:t>
      </w:r>
    </w:p>
    <w:p w14:paraId="1587A5AC" w14:textId="77777777" w:rsidR="00CB4F7C" w:rsidRPr="00CB4F7C" w:rsidRDefault="00CB4F7C" w:rsidP="00CB4F7C">
      <w:pPr>
        <w:spacing w:after="0"/>
        <w:jc w:val="both"/>
        <w:rPr>
          <w:rFonts w:ascii="Times New Roman" w:hAnsi="Times New Roman" w:cs="Times New Roman"/>
          <w:sz w:val="24"/>
          <w:szCs w:val="24"/>
        </w:rPr>
      </w:pPr>
    </w:p>
    <w:p w14:paraId="0FEB6378" w14:textId="77777777"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
          <w:sz w:val="24"/>
          <w:szCs w:val="24"/>
        </w:rPr>
        <w:t>2. Gazdasági, költségvetési hatások</w:t>
      </w:r>
    </w:p>
    <w:p w14:paraId="5453BDF8" w14:textId="77777777" w:rsidR="00CB4F7C" w:rsidRPr="00CB4F7C" w:rsidRDefault="00CB4F7C" w:rsidP="00CB4F7C">
      <w:pPr>
        <w:spacing w:after="0"/>
        <w:jc w:val="both"/>
        <w:rPr>
          <w:rFonts w:ascii="Times New Roman" w:hAnsi="Times New Roman" w:cs="Times New Roman"/>
          <w:bCs/>
          <w:sz w:val="24"/>
          <w:szCs w:val="24"/>
        </w:rPr>
      </w:pPr>
      <w:r w:rsidRPr="00CB4F7C">
        <w:rPr>
          <w:rFonts w:ascii="Times New Roman" w:hAnsi="Times New Roman" w:cs="Times New Roman"/>
          <w:bCs/>
          <w:sz w:val="24"/>
          <w:szCs w:val="24"/>
        </w:rPr>
        <w:t>Gazdasági, költségvetési hatása nincs.</w:t>
      </w:r>
    </w:p>
    <w:p w14:paraId="2BABC8F5" w14:textId="77777777" w:rsidR="00CB4F7C" w:rsidRPr="00CB4F7C" w:rsidRDefault="00CB4F7C" w:rsidP="00CB4F7C">
      <w:pPr>
        <w:spacing w:after="0"/>
        <w:jc w:val="both"/>
        <w:rPr>
          <w:rFonts w:ascii="Times New Roman" w:hAnsi="Times New Roman" w:cs="Times New Roman"/>
          <w:sz w:val="24"/>
          <w:szCs w:val="24"/>
        </w:rPr>
      </w:pPr>
    </w:p>
    <w:p w14:paraId="78492E20" w14:textId="77777777"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
          <w:sz w:val="24"/>
          <w:szCs w:val="24"/>
        </w:rPr>
        <w:t>3. Környezeti hatások</w:t>
      </w:r>
    </w:p>
    <w:p w14:paraId="2A7B7AA3" w14:textId="15035A3C"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A</w:t>
      </w:r>
      <w:r>
        <w:rPr>
          <w:rFonts w:ascii="Times New Roman" w:hAnsi="Times New Roman" w:cs="Times New Roman"/>
          <w:sz w:val="24"/>
          <w:szCs w:val="24"/>
        </w:rPr>
        <w:t xml:space="preserve">z avar és kerti hulladék égetésével kapcsolatos szabályozás </w:t>
      </w:r>
      <w:r w:rsidRPr="00CB4F7C">
        <w:rPr>
          <w:rFonts w:ascii="Times New Roman" w:hAnsi="Times New Roman" w:cs="Times New Roman"/>
          <w:sz w:val="24"/>
          <w:szCs w:val="24"/>
        </w:rPr>
        <w:t>hatályon kívül helyezésével</w:t>
      </w:r>
      <w:r>
        <w:rPr>
          <w:rFonts w:ascii="Times New Roman" w:hAnsi="Times New Roman" w:cs="Times New Roman"/>
          <w:sz w:val="24"/>
          <w:szCs w:val="24"/>
        </w:rPr>
        <w:t xml:space="preserve"> és ezen tevékenység tiltásával</w:t>
      </w:r>
      <w:r w:rsidRPr="00CB4F7C">
        <w:rPr>
          <w:rFonts w:ascii="Times New Roman" w:hAnsi="Times New Roman" w:cs="Times New Roman"/>
          <w:sz w:val="24"/>
          <w:szCs w:val="24"/>
        </w:rPr>
        <w:t xml:space="preserve"> a levegő minőségének javulása várható.</w:t>
      </w:r>
    </w:p>
    <w:p w14:paraId="5E1C802D" w14:textId="77777777" w:rsidR="00CB4F7C" w:rsidRPr="00CB4F7C" w:rsidRDefault="00CB4F7C" w:rsidP="00CB4F7C">
      <w:pPr>
        <w:spacing w:after="0"/>
        <w:jc w:val="both"/>
        <w:rPr>
          <w:rFonts w:ascii="Times New Roman" w:hAnsi="Times New Roman" w:cs="Times New Roman"/>
          <w:sz w:val="24"/>
          <w:szCs w:val="24"/>
        </w:rPr>
      </w:pPr>
    </w:p>
    <w:p w14:paraId="066E2AB3" w14:textId="77777777"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
          <w:sz w:val="24"/>
          <w:szCs w:val="24"/>
        </w:rPr>
        <w:t>4. Egészségügyi hatások</w:t>
      </w:r>
    </w:p>
    <w:p w14:paraId="4B68BB2A" w14:textId="1C501C98" w:rsidR="00CB4F7C"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sz w:val="24"/>
          <w:szCs w:val="24"/>
        </w:rPr>
        <w:t>A</w:t>
      </w:r>
      <w:r>
        <w:rPr>
          <w:rFonts w:ascii="Times New Roman" w:hAnsi="Times New Roman" w:cs="Times New Roman"/>
          <w:sz w:val="24"/>
          <w:szCs w:val="24"/>
        </w:rPr>
        <w:t xml:space="preserve">z avar és kerti hulladék égetésével kapcsolatos szabályozás </w:t>
      </w:r>
      <w:r w:rsidRPr="00CB4F7C">
        <w:rPr>
          <w:rFonts w:ascii="Times New Roman" w:hAnsi="Times New Roman" w:cs="Times New Roman"/>
          <w:sz w:val="24"/>
          <w:szCs w:val="24"/>
        </w:rPr>
        <w:t>hatályon kívül helyezésével</w:t>
      </w:r>
      <w:r>
        <w:rPr>
          <w:rFonts w:ascii="Times New Roman" w:hAnsi="Times New Roman" w:cs="Times New Roman"/>
          <w:sz w:val="24"/>
          <w:szCs w:val="24"/>
        </w:rPr>
        <w:t xml:space="preserve"> és ezen tevékenység tiltásával</w:t>
      </w:r>
      <w:r w:rsidRPr="00CB4F7C">
        <w:rPr>
          <w:rFonts w:ascii="Times New Roman" w:hAnsi="Times New Roman" w:cs="Times New Roman"/>
          <w:sz w:val="24"/>
          <w:szCs w:val="24"/>
        </w:rPr>
        <w:t xml:space="preserve"> a levegő minőségének javulása várható</w:t>
      </w:r>
      <w:r>
        <w:rPr>
          <w:rFonts w:ascii="Times New Roman" w:hAnsi="Times New Roman" w:cs="Times New Roman"/>
          <w:sz w:val="24"/>
          <w:szCs w:val="24"/>
        </w:rPr>
        <w:t xml:space="preserve">, mely </w:t>
      </w:r>
      <w:r w:rsidRPr="00CB4F7C">
        <w:rPr>
          <w:rFonts w:ascii="Times New Roman" w:hAnsi="Times New Roman" w:cs="Times New Roman"/>
          <w:sz w:val="24"/>
          <w:szCs w:val="24"/>
        </w:rPr>
        <w:t>a lakosság egészségének védelme érdekében történik.</w:t>
      </w:r>
    </w:p>
    <w:p w14:paraId="0BE1258F" w14:textId="77777777" w:rsidR="00CB4F7C" w:rsidRPr="00CB4F7C" w:rsidRDefault="00CB4F7C" w:rsidP="00CB4F7C">
      <w:pPr>
        <w:spacing w:after="0"/>
        <w:jc w:val="both"/>
        <w:rPr>
          <w:rFonts w:ascii="Times New Roman" w:hAnsi="Times New Roman" w:cs="Times New Roman"/>
          <w:sz w:val="24"/>
          <w:szCs w:val="24"/>
        </w:rPr>
      </w:pPr>
    </w:p>
    <w:p w14:paraId="576A969F" w14:textId="77777777"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
          <w:sz w:val="24"/>
          <w:szCs w:val="24"/>
        </w:rPr>
        <w:t>5. Adminisztratív terheket befolyásoló hatások</w:t>
      </w:r>
    </w:p>
    <w:p w14:paraId="2F212A07" w14:textId="65BF51F9" w:rsidR="00CB4F7C" w:rsidRPr="00CB4F7C" w:rsidRDefault="00CB4F7C" w:rsidP="00CB4F7C">
      <w:pPr>
        <w:spacing w:after="0"/>
        <w:jc w:val="both"/>
        <w:rPr>
          <w:rFonts w:ascii="Times New Roman" w:hAnsi="Times New Roman" w:cs="Times New Roman"/>
          <w:bCs/>
          <w:sz w:val="24"/>
          <w:szCs w:val="24"/>
        </w:rPr>
      </w:pPr>
      <w:r w:rsidRPr="00CB4F7C">
        <w:rPr>
          <w:rFonts w:ascii="Times New Roman" w:hAnsi="Times New Roman" w:cs="Times New Roman"/>
          <w:sz w:val="24"/>
          <w:szCs w:val="24"/>
        </w:rPr>
        <w:t>A</w:t>
      </w:r>
      <w:r w:rsidR="00CF5CB0">
        <w:rPr>
          <w:rFonts w:ascii="Times New Roman" w:hAnsi="Times New Roman" w:cs="Times New Roman"/>
          <w:sz w:val="24"/>
          <w:szCs w:val="24"/>
        </w:rPr>
        <w:t>z</w:t>
      </w:r>
      <w:r w:rsidRPr="00CB4F7C">
        <w:rPr>
          <w:rFonts w:ascii="Times New Roman" w:hAnsi="Times New Roman" w:cs="Times New Roman"/>
          <w:sz w:val="24"/>
          <w:szCs w:val="24"/>
        </w:rPr>
        <w:t xml:space="preserve"> </w:t>
      </w:r>
      <w:r w:rsidR="00CF5CB0">
        <w:rPr>
          <w:rFonts w:ascii="Times New Roman" w:hAnsi="Times New Roman" w:cs="Times New Roman"/>
          <w:sz w:val="24"/>
          <w:szCs w:val="24"/>
        </w:rPr>
        <w:t xml:space="preserve">avar és kerti hulladék égetésével kapcsolatos szabályozás </w:t>
      </w:r>
      <w:r w:rsidRPr="00CB4F7C">
        <w:rPr>
          <w:rFonts w:ascii="Times New Roman" w:hAnsi="Times New Roman" w:cs="Times New Roman"/>
          <w:sz w:val="24"/>
          <w:szCs w:val="24"/>
        </w:rPr>
        <w:t>hatályon kívül helyezésével a k</w:t>
      </w:r>
      <w:r w:rsidRPr="00CB4F7C">
        <w:rPr>
          <w:rFonts w:ascii="Times New Roman" w:hAnsi="Times New Roman" w:cs="Times New Roman"/>
          <w:bCs/>
          <w:sz w:val="24"/>
          <w:szCs w:val="24"/>
        </w:rPr>
        <w:t>ezdeti időszakban nagyszámú jogszabálysértés és bejelentés várható, melynek ellenőrzése elsősorban a közterület felügyelet, míg az ügyiratok áttétele a Járási Hivatalhoz a Hatósági csoport feladata. Későbbiekben ez a szám várhatóan jelentős mértékben csökkenni fog.</w:t>
      </w:r>
    </w:p>
    <w:p w14:paraId="26562756" w14:textId="77777777" w:rsidR="00CB4F7C" w:rsidRPr="00CB4F7C" w:rsidRDefault="00CB4F7C" w:rsidP="00CB4F7C">
      <w:pPr>
        <w:spacing w:after="0"/>
        <w:jc w:val="both"/>
        <w:rPr>
          <w:rFonts w:ascii="Times New Roman" w:hAnsi="Times New Roman" w:cs="Times New Roman"/>
          <w:sz w:val="24"/>
          <w:szCs w:val="24"/>
        </w:rPr>
      </w:pPr>
    </w:p>
    <w:p w14:paraId="522FCB15" w14:textId="77777777"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
          <w:sz w:val="24"/>
          <w:szCs w:val="24"/>
        </w:rPr>
        <w:t>6. A jogszabály megalkotásának szükségessége, a jogalkotás elmaradásának várható következmények</w:t>
      </w:r>
    </w:p>
    <w:p w14:paraId="180232AE" w14:textId="34785B5F" w:rsidR="00CB4F7C" w:rsidRPr="00CB4F7C" w:rsidRDefault="00CF5CB0" w:rsidP="00CF5CB0">
      <w:pPr>
        <w:jc w:val="both"/>
        <w:rPr>
          <w:rFonts w:ascii="Times New Roman" w:hAnsi="Times New Roman" w:cs="Times New Roman"/>
          <w:bCs/>
          <w:sz w:val="24"/>
          <w:szCs w:val="24"/>
        </w:rPr>
      </w:pPr>
      <w:r>
        <w:rPr>
          <w:rFonts w:ascii="Times New Roman" w:hAnsi="Times New Roman" w:cs="Times New Roman"/>
          <w:sz w:val="24"/>
          <w:szCs w:val="24"/>
        </w:rPr>
        <w:t xml:space="preserve">A rendelet-tervezet elfogadása törvényből eredő kötelezettség. Magasabb szintű jogszabály nem engedélyezte </w:t>
      </w:r>
      <w:r w:rsidRPr="00CF5CB0">
        <w:rPr>
          <w:rFonts w:ascii="Times New Roman" w:hAnsi="Times New Roman" w:cs="Times New Roman"/>
          <w:sz w:val="24"/>
          <w:szCs w:val="24"/>
        </w:rPr>
        <w:t>a háztartási tevékenységgel okozott légszennyezésre vonatkozó egyes sajátos, az avar és kerti hulladék égetésére vonatkozó szabályok rendelettel történő megállapítás</w:t>
      </w:r>
      <w:r>
        <w:rPr>
          <w:rFonts w:ascii="Times New Roman" w:hAnsi="Times New Roman" w:cs="Times New Roman"/>
          <w:sz w:val="24"/>
          <w:szCs w:val="24"/>
        </w:rPr>
        <w:t xml:space="preserve">át a települési Önkormányzatoknak. A rendelet megalkotása nélkül jogsértő állapot alakulna ki. </w:t>
      </w:r>
      <w:r w:rsidR="00CB4F7C" w:rsidRPr="00CB4F7C">
        <w:rPr>
          <w:rFonts w:ascii="Times New Roman" w:hAnsi="Times New Roman" w:cs="Times New Roman"/>
          <w:bCs/>
          <w:sz w:val="24"/>
          <w:szCs w:val="24"/>
        </w:rPr>
        <w:t xml:space="preserve">Az átmeneti </w:t>
      </w:r>
      <w:r w:rsidR="00CB4F7C" w:rsidRPr="00CB4F7C">
        <w:rPr>
          <w:rFonts w:ascii="Times New Roman" w:hAnsi="Times New Roman" w:cs="Times New Roman"/>
          <w:sz w:val="24"/>
          <w:szCs w:val="24"/>
        </w:rPr>
        <w:t>Hulladékgazdálkodási Közszolgáltatási Szerződés 2020. november 1. napjától hatályos.</w:t>
      </w:r>
    </w:p>
    <w:p w14:paraId="275EED8B" w14:textId="77777777" w:rsidR="00CB4F7C" w:rsidRPr="00CB4F7C" w:rsidRDefault="00CB4F7C" w:rsidP="00CB4F7C">
      <w:pPr>
        <w:spacing w:after="0"/>
        <w:jc w:val="both"/>
        <w:rPr>
          <w:rFonts w:ascii="Times New Roman" w:hAnsi="Times New Roman" w:cs="Times New Roman"/>
          <w:sz w:val="24"/>
          <w:szCs w:val="24"/>
        </w:rPr>
      </w:pPr>
    </w:p>
    <w:p w14:paraId="7FCBA70A" w14:textId="77777777" w:rsidR="00CB4F7C" w:rsidRPr="00CB4F7C" w:rsidRDefault="00CB4F7C" w:rsidP="00CB4F7C">
      <w:pPr>
        <w:spacing w:after="0"/>
        <w:jc w:val="both"/>
        <w:rPr>
          <w:rFonts w:ascii="Times New Roman" w:hAnsi="Times New Roman" w:cs="Times New Roman"/>
          <w:b/>
          <w:sz w:val="24"/>
          <w:szCs w:val="24"/>
        </w:rPr>
      </w:pPr>
      <w:r w:rsidRPr="00CB4F7C">
        <w:rPr>
          <w:rFonts w:ascii="Times New Roman" w:hAnsi="Times New Roman" w:cs="Times New Roman"/>
          <w:b/>
          <w:sz w:val="24"/>
          <w:szCs w:val="24"/>
        </w:rPr>
        <w:lastRenderedPageBreak/>
        <w:t>7. A jogszabály alkalmazásához szükséges személyi, tárgyi, szervezeti és pénzügyi feltételek</w:t>
      </w:r>
    </w:p>
    <w:p w14:paraId="19D5058E" w14:textId="77B8BCAF" w:rsidR="00E23008" w:rsidRPr="00CB4F7C" w:rsidRDefault="00CB4F7C" w:rsidP="00CB4F7C">
      <w:pPr>
        <w:spacing w:after="0"/>
        <w:jc w:val="both"/>
        <w:rPr>
          <w:rFonts w:ascii="Times New Roman" w:hAnsi="Times New Roman" w:cs="Times New Roman"/>
          <w:sz w:val="24"/>
          <w:szCs w:val="24"/>
        </w:rPr>
      </w:pPr>
      <w:r w:rsidRPr="00CB4F7C">
        <w:rPr>
          <w:rFonts w:ascii="Times New Roman" w:hAnsi="Times New Roman" w:cs="Times New Roman"/>
          <w:bCs/>
          <w:sz w:val="24"/>
          <w:szCs w:val="24"/>
        </w:rPr>
        <w:t>A személyi, tárgyi, pénzügyi feltételek rendelkezésre állnak.</w:t>
      </w:r>
    </w:p>
    <w:p w14:paraId="4C280C92" w14:textId="77777777" w:rsidR="00CB4F7C" w:rsidRPr="00CB4F7C" w:rsidRDefault="00CB4F7C">
      <w:pPr>
        <w:spacing w:after="0"/>
        <w:jc w:val="both"/>
        <w:rPr>
          <w:rFonts w:ascii="Times New Roman" w:hAnsi="Times New Roman" w:cs="Times New Roman"/>
          <w:sz w:val="24"/>
          <w:szCs w:val="24"/>
        </w:rPr>
      </w:pPr>
    </w:p>
    <w:sectPr w:rsidR="00CB4F7C" w:rsidRPr="00CB4F7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3B69"/>
    <w:multiLevelType w:val="hybridMultilevel"/>
    <w:tmpl w:val="E132E3A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3E306A7"/>
    <w:multiLevelType w:val="hybridMultilevel"/>
    <w:tmpl w:val="ECBC9F8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B177898"/>
    <w:multiLevelType w:val="hybridMultilevel"/>
    <w:tmpl w:val="85C0968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7C"/>
    <w:rsid w:val="00013CB5"/>
    <w:rsid w:val="00090271"/>
    <w:rsid w:val="001B4934"/>
    <w:rsid w:val="00216E62"/>
    <w:rsid w:val="002B1A27"/>
    <w:rsid w:val="005526A6"/>
    <w:rsid w:val="0086533F"/>
    <w:rsid w:val="009F1CFD"/>
    <w:rsid w:val="00AC520E"/>
    <w:rsid w:val="00B02B52"/>
    <w:rsid w:val="00CB4F7C"/>
    <w:rsid w:val="00CF5CB0"/>
    <w:rsid w:val="00D06F74"/>
    <w:rsid w:val="00E23008"/>
    <w:rsid w:val="00EB58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C066"/>
  <w15:chartTrackingRefBased/>
  <w15:docId w15:val="{53C0DDD0-1B23-4EB5-8AE5-C0468C34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link w:val="Szvegtrzs2Char"/>
    <w:semiHidden/>
    <w:rsid w:val="00090271"/>
    <w:pPr>
      <w:autoSpaceDE w:val="0"/>
      <w:autoSpaceDN w:val="0"/>
      <w:adjustRightInd w:val="0"/>
      <w:spacing w:after="0" w:line="240" w:lineRule="auto"/>
      <w:jc w:val="both"/>
    </w:pPr>
    <w:rPr>
      <w:rFonts w:ascii="Times New Roman" w:eastAsia="Calibri" w:hAnsi="Times New Roman" w:cs="Times New Roman"/>
      <w:color w:val="000000"/>
      <w:sz w:val="24"/>
      <w:szCs w:val="24"/>
      <w:lang w:eastAsia="hu-HU"/>
    </w:rPr>
  </w:style>
  <w:style w:type="character" w:customStyle="1" w:styleId="Szvegtrzs2Char">
    <w:name w:val="Szövegtörzs 2 Char"/>
    <w:basedOn w:val="Bekezdsalapbettpusa"/>
    <w:link w:val="Szvegtrzs2"/>
    <w:semiHidden/>
    <w:rsid w:val="00090271"/>
    <w:rPr>
      <w:rFonts w:ascii="Times New Roman" w:eastAsia="Calibri"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1669</Words>
  <Characters>11523</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Katonáné Dr. Ulrich Zsuzsanna</dc:creator>
  <cp:keywords/>
  <dc:description/>
  <cp:lastModifiedBy>Katonáné Dr. Ulrich Zsuzsanna</cp:lastModifiedBy>
  <cp:revision>13</cp:revision>
  <cp:lastPrinted>2021-01-21T16:03:00Z</cp:lastPrinted>
  <dcterms:created xsi:type="dcterms:W3CDTF">2021-01-21T10:40:00Z</dcterms:created>
  <dcterms:modified xsi:type="dcterms:W3CDTF">2021-01-25T13:59:00Z</dcterms:modified>
</cp:coreProperties>
</file>