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0C6C" w14:textId="5824EFEC" w:rsidR="0028037F" w:rsidRDefault="000D55F8" w:rsidP="00F131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Előterjesztés száma</w:t>
      </w:r>
      <w:r w:rsidRPr="00C829C1">
        <w:rPr>
          <w:rFonts w:ascii="Times New Roman" w:hAnsi="Times New Roman"/>
        </w:rPr>
        <w:t xml:space="preserve">: </w:t>
      </w:r>
      <w:r w:rsidR="00F13132">
        <w:rPr>
          <w:rFonts w:ascii="Times New Roman" w:hAnsi="Times New Roman"/>
          <w:b/>
          <w:sz w:val="36"/>
          <w:szCs w:val="36"/>
        </w:rPr>
        <w:t>49</w:t>
      </w:r>
      <w:r w:rsidRPr="00EE7A45"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20</w:t>
      </w:r>
      <w:r w:rsidR="006C333D">
        <w:rPr>
          <w:rFonts w:ascii="Times New Roman" w:hAnsi="Times New Roman"/>
          <w:b/>
          <w:sz w:val="36"/>
          <w:szCs w:val="36"/>
        </w:rPr>
        <w:t>2</w:t>
      </w:r>
      <w:r w:rsidR="002D0A56">
        <w:rPr>
          <w:rFonts w:ascii="Times New Roman" w:hAnsi="Times New Roman"/>
          <w:b/>
          <w:sz w:val="36"/>
          <w:szCs w:val="36"/>
        </w:rPr>
        <w:t>2</w:t>
      </w:r>
      <w:r w:rsidR="00E275DB">
        <w:rPr>
          <w:rFonts w:ascii="Times New Roman" w:hAnsi="Times New Roman"/>
          <w:b/>
          <w:sz w:val="36"/>
          <w:szCs w:val="36"/>
        </w:rPr>
        <w:t>.</w:t>
      </w:r>
    </w:p>
    <w:p w14:paraId="2D9A55A4" w14:textId="77777777" w:rsidR="0028037F" w:rsidRDefault="000D55F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ELŐTERJESZTÉS</w:t>
      </w:r>
    </w:p>
    <w:p w14:paraId="14D43638" w14:textId="77777777" w:rsidR="0028037F" w:rsidRDefault="000D5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</w:t>
      </w:r>
    </w:p>
    <w:p w14:paraId="2C30BA51" w14:textId="0500FA06" w:rsidR="0028037F" w:rsidRDefault="000D5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C333D">
        <w:rPr>
          <w:rFonts w:ascii="Times New Roman" w:hAnsi="Times New Roman"/>
          <w:b/>
          <w:sz w:val="24"/>
          <w:szCs w:val="24"/>
        </w:rPr>
        <w:t>2</w:t>
      </w:r>
      <w:r w:rsidR="002D0A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77298">
        <w:rPr>
          <w:rFonts w:ascii="Times New Roman" w:hAnsi="Times New Roman"/>
          <w:b/>
          <w:sz w:val="24"/>
          <w:szCs w:val="24"/>
        </w:rPr>
        <w:t>február</w:t>
      </w:r>
      <w:r w:rsidR="006E0064" w:rsidRPr="00C829C1">
        <w:rPr>
          <w:rFonts w:ascii="Times New Roman" w:hAnsi="Times New Roman"/>
          <w:b/>
          <w:sz w:val="24"/>
          <w:szCs w:val="24"/>
        </w:rPr>
        <w:t xml:space="preserve"> 2</w:t>
      </w:r>
      <w:r w:rsidR="00977298">
        <w:rPr>
          <w:rFonts w:ascii="Times New Roman" w:hAnsi="Times New Roman"/>
          <w:b/>
          <w:sz w:val="24"/>
          <w:szCs w:val="24"/>
        </w:rPr>
        <w:t>4</w:t>
      </w:r>
      <w:r w:rsidR="006E0064" w:rsidRPr="00C829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napján tartandó</w:t>
      </w:r>
      <w:r w:rsidR="003472F8">
        <w:rPr>
          <w:rFonts w:ascii="Times New Roman" w:hAnsi="Times New Roman"/>
          <w:b/>
          <w:sz w:val="24"/>
          <w:szCs w:val="24"/>
        </w:rPr>
        <w:t xml:space="preserve"> </w:t>
      </w:r>
      <w:r w:rsidR="003472F8" w:rsidRPr="006E0064">
        <w:rPr>
          <w:rFonts w:ascii="Times New Roman" w:hAnsi="Times New Roman"/>
          <w:b/>
          <w:sz w:val="24"/>
          <w:szCs w:val="24"/>
        </w:rPr>
        <w:t>rendes</w:t>
      </w:r>
      <w:r>
        <w:rPr>
          <w:rFonts w:ascii="Times New Roman" w:hAnsi="Times New Roman"/>
          <w:b/>
          <w:sz w:val="24"/>
          <w:szCs w:val="24"/>
        </w:rPr>
        <w:t xml:space="preserve"> ülésére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28037F" w14:paraId="3B25A4DE" w14:textId="77777777">
        <w:tc>
          <w:tcPr>
            <w:tcW w:w="2802" w:type="dxa"/>
            <w:vAlign w:val="center"/>
          </w:tcPr>
          <w:p w14:paraId="64688333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Előterjesztés tárgya:</w:t>
            </w:r>
          </w:p>
        </w:tc>
        <w:tc>
          <w:tcPr>
            <w:tcW w:w="6804" w:type="dxa"/>
            <w:gridSpan w:val="2"/>
            <w:vAlign w:val="center"/>
          </w:tcPr>
          <w:p w14:paraId="187E2A33" w14:textId="47445822" w:rsidR="0028037F" w:rsidRDefault="000309A2" w:rsidP="00E275DB">
            <w:pPr>
              <w:pStyle w:val="Szvegtrzs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Fót, </w:t>
            </w:r>
            <w:r w:rsidR="00E275DB">
              <w:rPr>
                <w:szCs w:val="24"/>
              </w:rPr>
              <w:t xml:space="preserve">Csillagdomb fejlesztési területen a 025/22 és a </w:t>
            </w:r>
            <w:r w:rsidRPr="00B664F9">
              <w:rPr>
                <w:szCs w:val="24"/>
              </w:rPr>
              <w:t>025/2</w:t>
            </w:r>
            <w:r w:rsidR="00E275DB">
              <w:rPr>
                <w:szCs w:val="24"/>
              </w:rPr>
              <w:t>3</w:t>
            </w:r>
            <w:r w:rsidRPr="00B664F9">
              <w:rPr>
                <w:szCs w:val="24"/>
              </w:rPr>
              <w:t xml:space="preserve"> hrsz.</w:t>
            </w:r>
            <w:r w:rsidRPr="00B664F9">
              <w:rPr>
                <w:rFonts w:ascii="Cambria Math" w:hAnsi="Cambria Math" w:cs="Cambria Math"/>
                <w:szCs w:val="24"/>
              </w:rPr>
              <w:t>‐</w:t>
            </w:r>
            <w:r w:rsidRPr="00B664F9">
              <w:rPr>
                <w:szCs w:val="24"/>
              </w:rPr>
              <w:t>ú</w:t>
            </w:r>
            <w:r>
              <w:rPr>
                <w:szCs w:val="24"/>
              </w:rPr>
              <w:t xml:space="preserve"> </w:t>
            </w:r>
            <w:r w:rsidRPr="00B664F9">
              <w:rPr>
                <w:szCs w:val="24"/>
              </w:rPr>
              <w:t xml:space="preserve">terület </w:t>
            </w:r>
            <w:r w:rsidR="00E275DB">
              <w:rPr>
                <w:szCs w:val="24"/>
              </w:rPr>
              <w:t>belterületbe vonása</w:t>
            </w:r>
            <w:r>
              <w:rPr>
                <w:szCs w:val="24"/>
              </w:rPr>
              <w:t>.</w:t>
            </w:r>
          </w:p>
        </w:tc>
      </w:tr>
      <w:tr w:rsidR="0028037F" w14:paraId="24B76D05" w14:textId="77777777">
        <w:tc>
          <w:tcPr>
            <w:tcW w:w="2802" w:type="dxa"/>
            <w:vAlign w:val="center"/>
          </w:tcPr>
          <w:p w14:paraId="2E32B749" w14:textId="77777777" w:rsidR="0028037F" w:rsidRPr="002B477B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2B477B">
              <w:rPr>
                <w:rFonts w:ascii="Times New Roman" w:hAnsi="Times New Roman"/>
                <w:b/>
                <w:sz w:val="24"/>
                <w:szCs w:val="24"/>
              </w:rPr>
              <w:t>Előterjesztő:</w:t>
            </w:r>
          </w:p>
        </w:tc>
        <w:tc>
          <w:tcPr>
            <w:tcW w:w="3402" w:type="dxa"/>
            <w:vAlign w:val="center"/>
          </w:tcPr>
          <w:p w14:paraId="3B8B1635" w14:textId="77777777" w:rsidR="007756CD" w:rsidRPr="002B477B" w:rsidRDefault="00FA0E23" w:rsidP="007756CD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2B477B">
              <w:rPr>
                <w:rFonts w:ascii="Times New Roman" w:hAnsi="Times New Roman"/>
                <w:sz w:val="24"/>
                <w:szCs w:val="24"/>
              </w:rPr>
              <w:t>Dr. Vass György</w:t>
            </w:r>
            <w:r w:rsidR="000D55F8" w:rsidRPr="002B4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E2ECE" w14:textId="61DFC7F8" w:rsidR="0028037F" w:rsidRPr="002B477B" w:rsidRDefault="000D55F8" w:rsidP="007756CD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2B477B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3402" w:type="dxa"/>
          </w:tcPr>
          <w:p w14:paraId="37467306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50989FBD" w14:textId="77777777">
        <w:tc>
          <w:tcPr>
            <w:tcW w:w="2802" w:type="dxa"/>
            <w:vAlign w:val="center"/>
          </w:tcPr>
          <w:p w14:paraId="2BDE295E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Készítette:</w:t>
            </w:r>
          </w:p>
        </w:tc>
        <w:tc>
          <w:tcPr>
            <w:tcW w:w="3402" w:type="dxa"/>
            <w:vAlign w:val="center"/>
          </w:tcPr>
          <w:p w14:paraId="04E5B8BE" w14:textId="66624E16" w:rsidR="0028037F" w:rsidRDefault="000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Jámbor László</w:t>
            </w:r>
            <w:r w:rsidR="00F74344" w:rsidRPr="00F74344">
              <w:rPr>
                <w:rFonts w:ascii="Times New Roman" w:hAnsi="Times New Roman"/>
                <w:bCs/>
                <w:sz w:val="24"/>
                <w:szCs w:val="24"/>
              </w:rPr>
              <w:t xml:space="preserve"> főépítészi </w:t>
            </w:r>
            <w:r w:rsidR="00D94CF4">
              <w:rPr>
                <w:rFonts w:ascii="Times New Roman" w:hAnsi="Times New Roman"/>
                <w:bCs/>
                <w:sz w:val="24"/>
                <w:szCs w:val="24"/>
              </w:rPr>
              <w:t>munkatárs</w:t>
            </w:r>
          </w:p>
        </w:tc>
        <w:tc>
          <w:tcPr>
            <w:tcW w:w="3402" w:type="dxa"/>
          </w:tcPr>
          <w:p w14:paraId="7BED1056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23" w14:paraId="65346AB8" w14:textId="77777777">
        <w:tc>
          <w:tcPr>
            <w:tcW w:w="2802" w:type="dxa"/>
            <w:vAlign w:val="center"/>
          </w:tcPr>
          <w:p w14:paraId="0A34F01A" w14:textId="77777777" w:rsidR="00FA0E23" w:rsidRDefault="00FA0E23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Törvényességért felelős:</w:t>
            </w:r>
          </w:p>
        </w:tc>
        <w:tc>
          <w:tcPr>
            <w:tcW w:w="3402" w:type="dxa"/>
            <w:vAlign w:val="center"/>
          </w:tcPr>
          <w:p w14:paraId="1706F179" w14:textId="77777777" w:rsidR="003472F8" w:rsidRDefault="00FA0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dr. Mihályi Zsolt Apor</w:t>
            </w:r>
          </w:p>
          <w:p w14:paraId="2BEBD224" w14:textId="006A6955" w:rsidR="00FA0E23" w:rsidRDefault="00FA0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jegyző</w:t>
            </w:r>
          </w:p>
        </w:tc>
        <w:tc>
          <w:tcPr>
            <w:tcW w:w="3402" w:type="dxa"/>
          </w:tcPr>
          <w:p w14:paraId="10E96781" w14:textId="77777777" w:rsidR="00FA0E23" w:rsidRDefault="00FA0E23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09D09250" w14:textId="77777777">
        <w:tc>
          <w:tcPr>
            <w:tcW w:w="2802" w:type="dxa"/>
            <w:vAlign w:val="center"/>
          </w:tcPr>
          <w:p w14:paraId="26EF1127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Szakmai szempontból ellenőrizte:</w:t>
            </w:r>
          </w:p>
        </w:tc>
        <w:tc>
          <w:tcPr>
            <w:tcW w:w="3402" w:type="dxa"/>
            <w:vAlign w:val="center"/>
          </w:tcPr>
          <w:p w14:paraId="1D82178F" w14:textId="498EF963" w:rsidR="00F74344" w:rsidRDefault="00F743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Haszpra Éva</w:t>
            </w:r>
            <w:r w:rsidR="00211FB3">
              <w:rPr>
                <w:rFonts w:ascii="Times New Roman" w:hAnsi="Times New Roman"/>
                <w:bCs/>
                <w:sz w:val="24"/>
                <w:szCs w:val="24"/>
              </w:rPr>
              <w:t xml:space="preserve"> Csilla</w:t>
            </w:r>
          </w:p>
          <w:p w14:paraId="73BC6CFA" w14:textId="770FA7E5" w:rsidR="0028037F" w:rsidRPr="00222E01" w:rsidRDefault="00F743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főép</w:t>
            </w:r>
            <w:r w:rsidR="00025F3A">
              <w:rPr>
                <w:rFonts w:ascii="Times New Roman" w:hAnsi="Times New Roman"/>
                <w:bCs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té</w:t>
            </w:r>
            <w:r w:rsidR="00373A2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="000D55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EADBA4B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393932D1" w14:textId="77777777">
        <w:trPr>
          <w:trHeight w:val="987"/>
        </w:trPr>
        <w:tc>
          <w:tcPr>
            <w:tcW w:w="2802" w:type="dxa"/>
            <w:vAlign w:val="center"/>
          </w:tcPr>
          <w:p w14:paraId="2189A9FB" w14:textId="77777777" w:rsidR="0028037F" w:rsidRDefault="000D5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Pénzügyi, gazdasági szempontból ellenőrizte:</w:t>
            </w:r>
          </w:p>
        </w:tc>
        <w:tc>
          <w:tcPr>
            <w:tcW w:w="3402" w:type="dxa"/>
            <w:vAlign w:val="center"/>
          </w:tcPr>
          <w:p w14:paraId="1A39F60D" w14:textId="384DD85B" w:rsidR="00956EF3" w:rsidRDefault="0095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825718">
              <w:rPr>
                <w:rFonts w:ascii="Times New Roman" w:hAnsi="Times New Roman"/>
                <w:bCs/>
                <w:sz w:val="24"/>
                <w:szCs w:val="24"/>
              </w:rPr>
              <w:t xml:space="preserve">r. Kanti Gábor </w:t>
            </w:r>
          </w:p>
          <w:p w14:paraId="05DC7B65" w14:textId="3CA103E6" w:rsidR="0028037F" w:rsidRDefault="00825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Gazdasági osztályvezető</w:t>
            </w:r>
          </w:p>
        </w:tc>
        <w:tc>
          <w:tcPr>
            <w:tcW w:w="3402" w:type="dxa"/>
          </w:tcPr>
          <w:p w14:paraId="7676737B" w14:textId="77777777" w:rsidR="0028037F" w:rsidRDefault="0028037F">
            <w:pPr>
              <w:spacing w:before="240" w:after="24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1313639B" w14:textId="77777777">
        <w:trPr>
          <w:trHeight w:val="1100"/>
        </w:trPr>
        <w:tc>
          <w:tcPr>
            <w:tcW w:w="2802" w:type="dxa"/>
            <w:vAlign w:val="center"/>
          </w:tcPr>
          <w:p w14:paraId="625F3C96" w14:textId="77777777" w:rsidR="0028037F" w:rsidRDefault="000D5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Jogi, törvényességi szempontból ellenőrizte:</w:t>
            </w:r>
          </w:p>
        </w:tc>
        <w:tc>
          <w:tcPr>
            <w:tcW w:w="3402" w:type="dxa"/>
            <w:vAlign w:val="center"/>
          </w:tcPr>
          <w:p w14:paraId="09D19C81" w14:textId="3FB5862E" w:rsidR="0028037F" w:rsidRDefault="00373A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2E">
              <w:rPr>
                <w:rFonts w:ascii="Times New Roman" w:hAnsi="Times New Roman"/>
                <w:bCs/>
                <w:sz w:val="24"/>
                <w:szCs w:val="24"/>
              </w:rPr>
              <w:t xml:space="preserve">Katonáné dr. Ulrich Zsuzsanna szabályozási referens </w:t>
            </w:r>
          </w:p>
        </w:tc>
        <w:tc>
          <w:tcPr>
            <w:tcW w:w="3402" w:type="dxa"/>
          </w:tcPr>
          <w:p w14:paraId="496DC460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1F4793B1" w14:textId="77777777">
        <w:tc>
          <w:tcPr>
            <w:tcW w:w="2802" w:type="dxa"/>
          </w:tcPr>
          <w:p w14:paraId="69E0E4C8" w14:textId="77777777" w:rsidR="0028037F" w:rsidRDefault="000D55F8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Tárgyalja:</w:t>
            </w:r>
          </w:p>
        </w:tc>
        <w:tc>
          <w:tcPr>
            <w:tcW w:w="6804" w:type="dxa"/>
            <w:gridSpan w:val="2"/>
          </w:tcPr>
          <w:p w14:paraId="73B5C4B0" w14:textId="4C44E29C" w:rsidR="0028037F" w:rsidRDefault="000D55F8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C1">
              <w:rPr>
                <w:rFonts w:ascii="Times New Roman" w:hAnsi="Times New Roman"/>
                <w:sz w:val="24"/>
                <w:szCs w:val="24"/>
              </w:rPr>
              <w:t>PJ</w:t>
            </w:r>
            <w:r w:rsidR="00FA0E23" w:rsidRPr="00C829C1">
              <w:rPr>
                <w:rFonts w:ascii="Times New Roman" w:hAnsi="Times New Roman"/>
                <w:sz w:val="24"/>
                <w:szCs w:val="24"/>
              </w:rPr>
              <w:t>G</w:t>
            </w:r>
            <w:r w:rsidRPr="00C829C1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37F" w14:paraId="0277C8FB" w14:textId="77777777">
        <w:tc>
          <w:tcPr>
            <w:tcW w:w="2802" w:type="dxa"/>
          </w:tcPr>
          <w:p w14:paraId="17F9BB9B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Egyeztetve, tájékoztatva:</w:t>
            </w:r>
          </w:p>
        </w:tc>
        <w:tc>
          <w:tcPr>
            <w:tcW w:w="6804" w:type="dxa"/>
            <w:gridSpan w:val="2"/>
            <w:vAlign w:val="center"/>
          </w:tcPr>
          <w:p w14:paraId="629ED5AA" w14:textId="35D5E3DC" w:rsidR="0028037F" w:rsidRDefault="0095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8037F" w14:paraId="6ECB98BE" w14:textId="77777777">
        <w:tc>
          <w:tcPr>
            <w:tcW w:w="2802" w:type="dxa"/>
          </w:tcPr>
          <w:p w14:paraId="48660014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meghívott:</w:t>
            </w:r>
          </w:p>
        </w:tc>
        <w:tc>
          <w:tcPr>
            <w:tcW w:w="6804" w:type="dxa"/>
            <w:gridSpan w:val="2"/>
            <w:vAlign w:val="center"/>
          </w:tcPr>
          <w:p w14:paraId="0C1DD045" w14:textId="5121E09C" w:rsidR="0028037F" w:rsidRDefault="00956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25718" w14:paraId="52FEDF92" w14:textId="77777777" w:rsidTr="00236B55">
        <w:trPr>
          <w:trHeight w:val="1162"/>
        </w:trPr>
        <w:tc>
          <w:tcPr>
            <w:tcW w:w="2802" w:type="dxa"/>
            <w:shd w:val="clear" w:color="auto" w:fill="FFFFFF" w:themeFill="background1"/>
          </w:tcPr>
          <w:p w14:paraId="2B109B01" w14:textId="77777777" w:rsidR="00825718" w:rsidRPr="002139E5" w:rsidRDefault="00825718" w:rsidP="00790298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9E5">
              <w:rPr>
                <w:rFonts w:ascii="Times New Roman" w:hAnsi="Times New Roman"/>
                <w:b/>
                <w:sz w:val="24"/>
                <w:szCs w:val="24"/>
              </w:rPr>
              <w:t>A határozati javaslat elfogadásához szükséges szavazattöbbség: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37174503" w14:textId="09B65CD5" w:rsidR="00825718" w:rsidRPr="002139E5" w:rsidRDefault="00825718" w:rsidP="00825718">
            <w:pPr>
              <w:numPr>
                <w:ilvl w:val="0"/>
                <w:numId w:val="18"/>
              </w:num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E5">
              <w:rPr>
                <w:rFonts w:ascii="Times New Roman" w:hAnsi="Times New Roman"/>
                <w:sz w:val="24"/>
                <w:szCs w:val="24"/>
                <w:u w:val="single"/>
              </w:rPr>
              <w:t>egyszerű szavazattöbbség</w:t>
            </w:r>
            <w:r w:rsidRPr="002139E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2BF6127" w14:textId="77777777" w:rsidR="00825718" w:rsidRPr="002139E5" w:rsidRDefault="00825718" w:rsidP="00825718">
            <w:pPr>
              <w:numPr>
                <w:ilvl w:val="0"/>
                <w:numId w:val="18"/>
              </w:num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9E5">
              <w:rPr>
                <w:rFonts w:ascii="Times New Roman" w:hAnsi="Times New Roman"/>
                <w:sz w:val="24"/>
                <w:szCs w:val="24"/>
              </w:rPr>
              <w:t xml:space="preserve">minősített szavazattöbbség </w:t>
            </w:r>
          </w:p>
        </w:tc>
      </w:tr>
      <w:tr w:rsidR="00825718" w14:paraId="3071EF52" w14:textId="77777777" w:rsidTr="00236B55">
        <w:trPr>
          <w:trHeight w:val="501"/>
        </w:trPr>
        <w:tc>
          <w:tcPr>
            <w:tcW w:w="2802" w:type="dxa"/>
            <w:shd w:val="clear" w:color="auto" w:fill="FFFFFF" w:themeFill="background1"/>
          </w:tcPr>
          <w:p w14:paraId="16D3CC0B" w14:textId="77777777" w:rsidR="00825718" w:rsidRPr="000C62F7" w:rsidRDefault="00825718" w:rsidP="00790298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2F7">
              <w:rPr>
                <w:rFonts w:ascii="Times New Roman" w:hAnsi="Times New Roman"/>
                <w:b/>
                <w:sz w:val="24"/>
                <w:szCs w:val="24"/>
              </w:rPr>
              <w:t>Az előterjesztés zárt kezelését kérjük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564779F7" w14:textId="341408E8" w:rsidR="00825718" w:rsidRPr="000C62F7" w:rsidRDefault="00825718" w:rsidP="00825718">
            <w:pPr>
              <w:numPr>
                <w:ilvl w:val="0"/>
                <w:numId w:val="17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2F7">
              <w:rPr>
                <w:rFonts w:ascii="Times New Roman" w:hAnsi="Times New Roman"/>
                <w:sz w:val="24"/>
                <w:szCs w:val="24"/>
              </w:rPr>
              <w:t xml:space="preserve">igen                          </w:t>
            </w:r>
          </w:p>
          <w:p w14:paraId="0F1EECDF" w14:textId="77777777" w:rsidR="00825718" w:rsidRPr="000C62F7" w:rsidRDefault="00825718" w:rsidP="00825718">
            <w:pPr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2F7">
              <w:rPr>
                <w:rFonts w:ascii="Times New Roman" w:hAnsi="Times New Roman"/>
                <w:sz w:val="24"/>
                <w:szCs w:val="24"/>
                <w:u w:val="single"/>
              </w:rPr>
              <w:t>nem</w:t>
            </w:r>
          </w:p>
        </w:tc>
      </w:tr>
    </w:tbl>
    <w:p w14:paraId="640E40B9" w14:textId="77777777" w:rsidR="0028037F" w:rsidRDefault="000D5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Tisztelt Képviselő-testület!</w:t>
      </w:r>
    </w:p>
    <w:p w14:paraId="11D5E615" w14:textId="77777777" w:rsidR="0028037F" w:rsidRDefault="0028037F">
      <w:pPr>
        <w:spacing w:after="0"/>
        <w:rPr>
          <w:rFonts w:ascii="Times New Roman" w:hAnsi="Times New Roman"/>
          <w:sz w:val="24"/>
          <w:szCs w:val="24"/>
        </w:rPr>
      </w:pPr>
    </w:p>
    <w:p w14:paraId="55E8642E" w14:textId="77777777" w:rsidR="0028037F" w:rsidRDefault="000D55F8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Előzmények:</w:t>
      </w:r>
    </w:p>
    <w:p w14:paraId="1F1667C1" w14:textId="77777777" w:rsidR="000309A2" w:rsidRDefault="000309A2" w:rsidP="007472F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41ED014" w14:textId="5C8E96E5" w:rsidR="000309A2" w:rsidRPr="003164B5" w:rsidRDefault="000309A2" w:rsidP="00E275D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EA4383">
        <w:rPr>
          <w:rFonts w:ascii="Times New Roman" w:hAnsi="Times New Roman"/>
          <w:bCs/>
          <w:sz w:val="24"/>
          <w:szCs w:val="24"/>
          <w:lang w:eastAsia="hu-HU"/>
        </w:rPr>
        <w:t>Fót város Önkormányzat Képviselő-testülete a 137/2021.(VI.24.) KT-határozat</w:t>
      </w:r>
      <w:r w:rsidR="00E275DB">
        <w:rPr>
          <w:rFonts w:ascii="Times New Roman" w:hAnsi="Times New Roman"/>
          <w:bCs/>
          <w:sz w:val="24"/>
          <w:szCs w:val="24"/>
          <w:lang w:eastAsia="hu-HU"/>
        </w:rPr>
        <w:t xml:space="preserve"> 2. pontjával a</w:t>
      </w:r>
      <w:r w:rsidRPr="00EA4383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E275DB">
        <w:rPr>
          <w:rFonts w:ascii="Times New Roman" w:hAnsi="Times New Roman"/>
          <w:iCs/>
          <w:sz w:val="24"/>
          <w:szCs w:val="24"/>
          <w:lang w:eastAsia="hu-HU"/>
        </w:rPr>
        <w:t>Csillagdomb utca – Béke utca – 3707 hrsz-ú névtelen közterület – 025/22 hrsz-ú névtelen közterület – 027 hrsz-ú névtelen közterület által határolt területet</w:t>
      </w:r>
      <w:r w:rsidR="00E275DB" w:rsidRPr="00E275DB">
        <w:rPr>
          <w:rFonts w:ascii="Times New Roman" w:hAnsi="Times New Roman"/>
          <w:iCs/>
          <w:sz w:val="24"/>
          <w:szCs w:val="24"/>
          <w:lang w:eastAsia="hu-HU"/>
        </w:rPr>
        <w:t xml:space="preserve"> </w:t>
      </w:r>
      <w:r w:rsidR="00E275DB" w:rsidRPr="00E275DB">
        <w:rPr>
          <w:rFonts w:ascii="Times New Roman" w:hAnsi="Times New Roman"/>
          <w:b/>
          <w:iCs/>
          <w:sz w:val="24"/>
          <w:szCs w:val="24"/>
          <w:lang w:eastAsia="hu-HU"/>
        </w:rPr>
        <w:t>kiemelt fejlesztési területté nyilvánította</w:t>
      </w:r>
      <w:r w:rsidR="00E275DB">
        <w:rPr>
          <w:rFonts w:ascii="Times New Roman" w:hAnsi="Times New Roman"/>
          <w:b/>
          <w:iCs/>
          <w:sz w:val="24"/>
          <w:szCs w:val="24"/>
          <w:lang w:eastAsia="hu-HU"/>
        </w:rPr>
        <w:t xml:space="preserve">. </w:t>
      </w:r>
    </w:p>
    <w:p w14:paraId="0D474B40" w14:textId="77777777" w:rsidR="00E15750" w:rsidRDefault="003164B5" w:rsidP="004546C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15750">
        <w:rPr>
          <w:rFonts w:ascii="Times New Roman" w:hAnsi="Times New Roman"/>
          <w:sz w:val="24"/>
          <w:szCs w:val="24"/>
        </w:rPr>
        <w:t xml:space="preserve">Képviselő-testület a </w:t>
      </w:r>
      <w:r w:rsidR="00E15750" w:rsidRPr="00E15750">
        <w:rPr>
          <w:rFonts w:ascii="Times New Roman" w:hAnsi="Times New Roman"/>
          <w:sz w:val="24"/>
          <w:szCs w:val="24"/>
        </w:rPr>
        <w:t>249/2021.</w:t>
      </w:r>
      <w:r w:rsidR="00E15750">
        <w:rPr>
          <w:rFonts w:ascii="Times New Roman" w:hAnsi="Times New Roman"/>
          <w:sz w:val="24"/>
          <w:szCs w:val="24"/>
        </w:rPr>
        <w:t xml:space="preserve"> </w:t>
      </w:r>
      <w:r w:rsidR="00E15750" w:rsidRPr="00E15750">
        <w:rPr>
          <w:rFonts w:ascii="Times New Roman" w:hAnsi="Times New Roman"/>
          <w:sz w:val="24"/>
          <w:szCs w:val="24"/>
        </w:rPr>
        <w:t>(XII.</w:t>
      </w:r>
      <w:r w:rsidR="00E15750">
        <w:rPr>
          <w:rFonts w:ascii="Times New Roman" w:hAnsi="Times New Roman"/>
          <w:sz w:val="24"/>
          <w:szCs w:val="24"/>
        </w:rPr>
        <w:t xml:space="preserve"> </w:t>
      </w:r>
      <w:r w:rsidR="00E15750" w:rsidRPr="00E15750">
        <w:rPr>
          <w:rFonts w:ascii="Times New Roman" w:hAnsi="Times New Roman"/>
          <w:sz w:val="24"/>
          <w:szCs w:val="24"/>
        </w:rPr>
        <w:t>21.) KT-határozat</w:t>
      </w:r>
      <w:r w:rsidR="00E15750">
        <w:rPr>
          <w:rFonts w:ascii="Times New Roman" w:hAnsi="Times New Roman"/>
          <w:sz w:val="24"/>
          <w:szCs w:val="24"/>
        </w:rPr>
        <w:t xml:space="preserve">ával a telepítési tanulmánytervet elfogadta. </w:t>
      </w:r>
      <w:r w:rsidR="00F9026E">
        <w:rPr>
          <w:rFonts w:ascii="Times New Roman" w:hAnsi="Times New Roman"/>
          <w:sz w:val="24"/>
          <w:szCs w:val="24"/>
        </w:rPr>
        <w:t>Tervező 202</w:t>
      </w:r>
      <w:r w:rsidR="0033633A">
        <w:rPr>
          <w:rFonts w:ascii="Times New Roman" w:hAnsi="Times New Roman"/>
          <w:sz w:val="24"/>
          <w:szCs w:val="24"/>
        </w:rPr>
        <w:t>2</w:t>
      </w:r>
      <w:r w:rsidR="00F9026E">
        <w:rPr>
          <w:rFonts w:ascii="Times New Roman" w:hAnsi="Times New Roman"/>
          <w:sz w:val="24"/>
          <w:szCs w:val="24"/>
        </w:rPr>
        <w:t xml:space="preserve">. </w:t>
      </w:r>
      <w:r w:rsidR="0033633A">
        <w:rPr>
          <w:rFonts w:ascii="Times New Roman" w:hAnsi="Times New Roman"/>
          <w:sz w:val="24"/>
          <w:szCs w:val="24"/>
        </w:rPr>
        <w:t xml:space="preserve">január 15. napján </w:t>
      </w:r>
      <w:r w:rsidR="00F9026E">
        <w:rPr>
          <w:rFonts w:ascii="Times New Roman" w:hAnsi="Times New Roman"/>
          <w:sz w:val="24"/>
          <w:szCs w:val="24"/>
        </w:rPr>
        <w:t>leszállította a településrendezési eszközök</w:t>
      </w:r>
      <w:r w:rsidR="00E15750">
        <w:rPr>
          <w:rFonts w:ascii="Times New Roman" w:hAnsi="Times New Roman"/>
          <w:sz w:val="24"/>
          <w:szCs w:val="24"/>
        </w:rPr>
        <w:t xml:space="preserve"> (továbbiakban TRE)</w:t>
      </w:r>
      <w:r w:rsidR="00F9026E">
        <w:rPr>
          <w:rFonts w:ascii="Times New Roman" w:hAnsi="Times New Roman"/>
          <w:sz w:val="24"/>
          <w:szCs w:val="24"/>
        </w:rPr>
        <w:t xml:space="preserve"> módosítását tartalmazó dokumentációt.</w:t>
      </w:r>
      <w:r w:rsidR="00E15750">
        <w:rPr>
          <w:rFonts w:ascii="Times New Roman" w:hAnsi="Times New Roman"/>
          <w:sz w:val="24"/>
          <w:szCs w:val="24"/>
        </w:rPr>
        <w:t xml:space="preserve"> A partnerségi egyeztetést lefolytattuk. A</w:t>
      </w:r>
      <w:r w:rsidR="004546C7" w:rsidRPr="005D603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E15750">
        <w:rPr>
          <w:rFonts w:ascii="Times New Roman" w:eastAsiaTheme="minorHAnsi" w:hAnsi="Times New Roman" w:cstheme="minorBidi"/>
          <w:b/>
          <w:bCs/>
          <w:sz w:val="24"/>
          <w:szCs w:val="24"/>
        </w:rPr>
        <w:t>TRE</w:t>
      </w:r>
      <w:r w:rsidR="004546C7" w:rsidRPr="00BD47D2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  <w:r w:rsidR="00E15750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módosítás </w:t>
      </w:r>
      <w:r w:rsidR="004546C7" w:rsidRPr="00BD47D2">
        <w:rPr>
          <w:rFonts w:ascii="Times New Roman" w:eastAsiaTheme="minorHAnsi" w:hAnsi="Times New Roman" w:cstheme="minorBidi"/>
          <w:b/>
          <w:bCs/>
          <w:sz w:val="24"/>
          <w:szCs w:val="24"/>
        </w:rPr>
        <w:t>egyeztetése tárgyalásos eljárás szerint zajlik.</w:t>
      </w:r>
      <w:r w:rsidR="004546C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E7FE9BD" w14:textId="2803A4BF" w:rsidR="004546C7" w:rsidRDefault="003164B5" w:rsidP="004546C7">
      <w:pPr>
        <w:spacing w:after="0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>
        <w:rPr>
          <w:rFonts w:ascii="Times New Roman" w:hAnsi="Times New Roman"/>
          <w:iCs/>
          <w:sz w:val="24"/>
          <w:szCs w:val="24"/>
          <w:lang w:eastAsia="hu-HU"/>
        </w:rPr>
        <w:t>A terület egy része (025/23 hrsz.) ma még kült</w:t>
      </w:r>
      <w:r w:rsidR="00E15750">
        <w:rPr>
          <w:rFonts w:ascii="Times New Roman" w:hAnsi="Times New Roman"/>
          <w:iCs/>
          <w:sz w:val="24"/>
          <w:szCs w:val="24"/>
          <w:lang w:eastAsia="hu-HU"/>
        </w:rPr>
        <w:t xml:space="preserve">erület. Ez az ingatlan-nyilvántartási állapot </w:t>
      </w:r>
      <w:r>
        <w:rPr>
          <w:rFonts w:ascii="Times New Roman" w:hAnsi="Times New Roman"/>
          <w:iCs/>
          <w:sz w:val="24"/>
          <w:szCs w:val="24"/>
          <w:lang w:eastAsia="hu-HU"/>
        </w:rPr>
        <w:t xml:space="preserve">a célzott hasznosítást a </w:t>
      </w:r>
      <w:r w:rsidR="00E15750">
        <w:rPr>
          <w:rFonts w:ascii="Times New Roman" w:hAnsi="Times New Roman"/>
          <w:iCs/>
          <w:sz w:val="24"/>
          <w:szCs w:val="24"/>
          <w:lang w:eastAsia="hu-HU"/>
        </w:rPr>
        <w:t>TRE</w:t>
      </w:r>
      <w:r>
        <w:rPr>
          <w:rFonts w:ascii="Times New Roman" w:hAnsi="Times New Roman"/>
          <w:iCs/>
          <w:sz w:val="24"/>
          <w:szCs w:val="24"/>
          <w:lang w:eastAsia="hu-HU"/>
        </w:rPr>
        <w:t xml:space="preserve"> folyamatban lévő módosítását követően megakadályozhatja. Indokolt tehát a tárgyi terület belterületbe vonása.</w:t>
      </w:r>
    </w:p>
    <w:p w14:paraId="0D3CDE16" w14:textId="77777777" w:rsidR="00E15750" w:rsidRDefault="00E15750" w:rsidP="004546C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EEE9FC6" w14:textId="77777777" w:rsidR="0028037F" w:rsidRPr="00696555" w:rsidRDefault="000D55F8" w:rsidP="00696555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A döntéshez szükséges információk, tájékoztatások:</w:t>
      </w:r>
    </w:p>
    <w:p w14:paraId="273B52ED" w14:textId="0937B3FC" w:rsidR="00DD432C" w:rsidRPr="00F86706" w:rsidRDefault="00DD432C" w:rsidP="00DD4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86706">
        <w:rPr>
          <w:rFonts w:ascii="Times New Roman" w:hAnsi="Times New Roman"/>
          <w:sz w:val="24"/>
          <w:szCs w:val="24"/>
          <w:lang w:eastAsia="hu-HU"/>
        </w:rPr>
        <w:t>A 0</w:t>
      </w:r>
      <w:r>
        <w:rPr>
          <w:rFonts w:ascii="Times New Roman" w:hAnsi="Times New Roman"/>
          <w:sz w:val="24"/>
          <w:szCs w:val="24"/>
          <w:lang w:eastAsia="hu-HU"/>
        </w:rPr>
        <w:t>25</w:t>
      </w:r>
      <w:r w:rsidRPr="00F86706">
        <w:rPr>
          <w:rFonts w:ascii="Times New Roman" w:hAnsi="Times New Roman"/>
          <w:sz w:val="24"/>
          <w:szCs w:val="24"/>
          <w:lang w:eastAsia="hu-HU"/>
        </w:rPr>
        <w:t>/</w:t>
      </w:r>
      <w:r>
        <w:rPr>
          <w:rFonts w:ascii="Times New Roman" w:hAnsi="Times New Roman"/>
          <w:sz w:val="24"/>
          <w:szCs w:val="24"/>
          <w:lang w:eastAsia="hu-HU"/>
        </w:rPr>
        <w:t>23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hrsz-ú ingatlanon a T</w:t>
      </w:r>
      <w:r>
        <w:rPr>
          <w:rFonts w:ascii="Times New Roman" w:hAnsi="Times New Roman"/>
          <w:sz w:val="24"/>
          <w:szCs w:val="24"/>
          <w:lang w:eastAsia="hu-HU"/>
        </w:rPr>
        <w:t>RE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értelmében </w:t>
      </w:r>
      <w:r>
        <w:rPr>
          <w:rFonts w:ascii="Times New Roman" w:hAnsi="Times New Roman"/>
          <w:sz w:val="24"/>
          <w:szCs w:val="24"/>
          <w:lang w:eastAsia="hu-HU"/>
        </w:rPr>
        <w:t xml:space="preserve">csak </w:t>
      </w:r>
      <w:r w:rsidR="005E3881">
        <w:rPr>
          <w:rFonts w:ascii="Times New Roman" w:hAnsi="Times New Roman"/>
          <w:sz w:val="24"/>
          <w:szCs w:val="24"/>
          <w:lang w:eastAsia="hu-HU"/>
        </w:rPr>
        <w:t>3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db építési telek</w:t>
      </w:r>
      <w:r>
        <w:rPr>
          <w:rFonts w:ascii="Times New Roman" w:hAnsi="Times New Roman"/>
          <w:sz w:val="24"/>
          <w:szCs w:val="24"/>
          <w:lang w:eastAsia="hu-HU"/>
        </w:rPr>
        <w:t xml:space="preserve">, azon </w:t>
      </w:r>
      <w:r w:rsidR="005E3881">
        <w:rPr>
          <w:rFonts w:ascii="Times New Roman" w:hAnsi="Times New Roman"/>
          <w:sz w:val="24"/>
          <w:szCs w:val="24"/>
          <w:lang w:eastAsia="hu-HU"/>
        </w:rPr>
        <w:t>6</w:t>
      </w:r>
      <w:r>
        <w:rPr>
          <w:rFonts w:ascii="Times New Roman" w:hAnsi="Times New Roman"/>
          <w:sz w:val="24"/>
          <w:szCs w:val="24"/>
          <w:lang w:eastAsia="hu-HU"/>
        </w:rPr>
        <w:t xml:space="preserve"> lakás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alakítható ki, </w:t>
      </w:r>
      <w:r>
        <w:rPr>
          <w:rFonts w:ascii="Times New Roman" w:hAnsi="Times New Roman"/>
          <w:sz w:val="24"/>
          <w:szCs w:val="24"/>
          <w:lang w:eastAsia="hu-HU"/>
        </w:rPr>
        <w:t>azonban a telektömb egységes szabályozását megakadályozhatja a belterületbe vonás elmaradása</w:t>
      </w:r>
      <w:r w:rsidR="0011323A">
        <w:rPr>
          <w:rFonts w:ascii="Times New Roman" w:hAnsi="Times New Roman"/>
          <w:sz w:val="24"/>
          <w:szCs w:val="24"/>
          <w:lang w:eastAsia="hu-HU"/>
        </w:rPr>
        <w:t>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ezért </w:t>
      </w:r>
      <w:r>
        <w:rPr>
          <w:rFonts w:ascii="Times New Roman" w:hAnsi="Times New Roman"/>
          <w:sz w:val="24"/>
          <w:szCs w:val="24"/>
          <w:lang w:eastAsia="hu-HU"/>
        </w:rPr>
        <w:t>kezdeményezzük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a </w:t>
      </w:r>
      <w:r w:rsidR="0011323A">
        <w:rPr>
          <w:rFonts w:ascii="Times New Roman" w:hAnsi="Times New Roman"/>
          <w:sz w:val="24"/>
          <w:szCs w:val="24"/>
          <w:lang w:eastAsia="hu-HU"/>
        </w:rPr>
        <w:t>3907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m² térmértékű külterületi </w:t>
      </w:r>
      <w:r>
        <w:rPr>
          <w:rFonts w:ascii="Times New Roman" w:hAnsi="Times New Roman"/>
          <w:sz w:val="24"/>
          <w:szCs w:val="24"/>
          <w:lang w:eastAsia="hu-HU"/>
        </w:rPr>
        <w:t>ingatlan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végleges más célú hasznosítását, belterületbe vonását, </w:t>
      </w:r>
      <w:r>
        <w:rPr>
          <w:rFonts w:ascii="Times New Roman" w:hAnsi="Times New Roman"/>
          <w:sz w:val="24"/>
          <w:szCs w:val="24"/>
          <w:lang w:eastAsia="hu-HU"/>
        </w:rPr>
        <w:t xml:space="preserve">és engedélyezése után az 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ingatlan-nyilvántartásban történő átvezetését. </w:t>
      </w:r>
    </w:p>
    <w:p w14:paraId="29E91701" w14:textId="763F568F" w:rsidR="00DD432C" w:rsidRDefault="00DD432C" w:rsidP="00DD43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6706">
        <w:rPr>
          <w:rFonts w:ascii="Times New Roman" w:eastAsia="Calibri" w:hAnsi="Times New Roman"/>
          <w:sz w:val="24"/>
          <w:szCs w:val="24"/>
        </w:rPr>
        <w:t xml:space="preserve">A </w:t>
      </w:r>
      <w:r>
        <w:rPr>
          <w:rFonts w:ascii="Times New Roman" w:eastAsia="Calibri" w:hAnsi="Times New Roman"/>
          <w:sz w:val="24"/>
          <w:szCs w:val="24"/>
        </w:rPr>
        <w:t>025/23</w:t>
      </w:r>
      <w:r w:rsidRPr="00F86706">
        <w:rPr>
          <w:rFonts w:ascii="Times New Roman" w:eastAsia="Calibri" w:hAnsi="Times New Roman"/>
          <w:sz w:val="24"/>
          <w:szCs w:val="24"/>
        </w:rPr>
        <w:t xml:space="preserve"> hrsz-ú terület felhasználási célja, lakótelekként történő használat.</w:t>
      </w:r>
    </w:p>
    <w:p w14:paraId="6E245116" w14:textId="790B1D98" w:rsidR="00DD432C" w:rsidRDefault="00DD432C" w:rsidP="00DD43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Ahhoz, hogy a belterületbe vonás megvalósulhasson a 0</w:t>
      </w:r>
      <w:r w:rsidR="00191101">
        <w:rPr>
          <w:rFonts w:ascii="Times New Roman" w:eastAsia="Calibri" w:hAnsi="Times New Roman"/>
          <w:sz w:val="24"/>
          <w:szCs w:val="24"/>
        </w:rPr>
        <w:t>25/22</w:t>
      </w:r>
      <w:r>
        <w:rPr>
          <w:rFonts w:ascii="Times New Roman" w:eastAsia="Calibri" w:hAnsi="Times New Roman"/>
          <w:sz w:val="24"/>
          <w:szCs w:val="24"/>
        </w:rPr>
        <w:t xml:space="preserve"> hrsz-ú </w:t>
      </w:r>
      <w:r w:rsidR="002268AC">
        <w:rPr>
          <w:rFonts w:ascii="Times New Roman" w:eastAsia="Calibri" w:hAnsi="Times New Roman"/>
          <w:sz w:val="24"/>
          <w:szCs w:val="24"/>
        </w:rPr>
        <w:t xml:space="preserve">1004 </w:t>
      </w:r>
      <w:r>
        <w:rPr>
          <w:rFonts w:ascii="Times New Roman" w:eastAsia="Calibri" w:hAnsi="Times New Roman"/>
          <w:sz w:val="24"/>
          <w:szCs w:val="24"/>
        </w:rPr>
        <w:t xml:space="preserve">m² térmértékű kivett </w:t>
      </w:r>
      <w:r w:rsidR="002268AC">
        <w:rPr>
          <w:rFonts w:ascii="Times New Roman" w:eastAsia="Calibri" w:hAnsi="Times New Roman"/>
          <w:sz w:val="24"/>
          <w:szCs w:val="24"/>
        </w:rPr>
        <w:t>út</w:t>
      </w:r>
      <w:r w:rsidRPr="00DD432C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2268AC">
        <w:rPr>
          <w:rFonts w:ascii="Times New Roman" w:eastAsia="Calibri" w:hAnsi="Times New Roman"/>
          <w:sz w:val="24"/>
          <w:szCs w:val="24"/>
        </w:rPr>
        <w:t>belterületbe vonását is javasoljuk.</w:t>
      </w:r>
    </w:p>
    <w:p w14:paraId="4888E47A" w14:textId="77777777" w:rsidR="00191101" w:rsidRPr="00F86706" w:rsidRDefault="00191101" w:rsidP="00DD4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2479D07" w14:textId="7E370381" w:rsidR="00DD432C" w:rsidRPr="00F86706" w:rsidRDefault="00DD432C" w:rsidP="00DD432C">
      <w:pPr>
        <w:pStyle w:val="Tompa"/>
        <w:widowControl/>
        <w:overflowPunct/>
        <w:autoSpaceDE/>
        <w:autoSpaceDN/>
        <w:adjustRightInd/>
        <w:spacing w:before="0" w:after="120" w:line="240" w:lineRule="auto"/>
        <w:textAlignment w:val="auto"/>
        <w:rPr>
          <w:bCs/>
          <w:i/>
          <w:szCs w:val="24"/>
        </w:rPr>
      </w:pPr>
      <w:r w:rsidRPr="00F86706">
        <w:rPr>
          <w:szCs w:val="24"/>
        </w:rPr>
        <w:t xml:space="preserve">A termőföld védelméről szóló 2007. évi CXXIX. tv. (továbbiakban: törvény.) </w:t>
      </w:r>
      <w:r w:rsidR="00191101">
        <w:rPr>
          <w:szCs w:val="24"/>
        </w:rPr>
        <w:t>15. §</w:t>
      </w:r>
      <w:r w:rsidRPr="00F86706">
        <w:rPr>
          <w:szCs w:val="24"/>
        </w:rPr>
        <w:t xml:space="preserve"> rendelkezése figyelembevételével az ingatlan belterületbe vonásának jogszabályi akadálya nincs.</w:t>
      </w:r>
      <w:r w:rsidRPr="00F86706">
        <w:rPr>
          <w:bCs/>
          <w:i/>
          <w:szCs w:val="24"/>
        </w:rPr>
        <w:t xml:space="preserve"> </w:t>
      </w:r>
    </w:p>
    <w:p w14:paraId="105FB58A" w14:textId="77777777" w:rsidR="00DD432C" w:rsidRPr="00F86706" w:rsidRDefault="00DD432C" w:rsidP="00DD432C">
      <w:pPr>
        <w:pStyle w:val="Tompa"/>
        <w:widowControl/>
        <w:overflowPunct/>
        <w:autoSpaceDE/>
        <w:autoSpaceDN/>
        <w:adjustRightInd/>
        <w:spacing w:before="0" w:after="120" w:line="240" w:lineRule="auto"/>
        <w:textAlignment w:val="auto"/>
        <w:rPr>
          <w:bCs/>
          <w:i/>
          <w:szCs w:val="24"/>
        </w:rPr>
      </w:pPr>
      <w:r w:rsidRPr="00F86706">
        <w:rPr>
          <w:szCs w:val="24"/>
          <w:shd w:val="clear" w:color="auto" w:fill="FFFFFF"/>
        </w:rPr>
        <w:t xml:space="preserve">A törvény 15. § (2) bekezdés szerint: </w:t>
      </w:r>
      <w:r w:rsidRPr="00F86706">
        <w:rPr>
          <w:i/>
          <w:szCs w:val="24"/>
          <w:shd w:val="clear" w:color="auto" w:fill="FFFFFF"/>
        </w:rPr>
        <w:t>Termőföld belterületbe vonása iránti kérelmet kizárólag az önkormányzat terjeszthet elő. A kérelemhez csatolni kell az érintett földrészletek helyrajzi számait, a területnagyságot, és a területfelhasználási célt tartalmazó képviselő-testületi döntést, valamint a településrendezési terv kivonatát. A kérelemben az önkormányzatnak nyilatkozatnia kell arról, miszerint a kérelemben megjelölt földrészletek a kérelemben megjelölt célra 4 éven belül ténylegesen felhasználásra kerülnek.</w:t>
      </w:r>
    </w:p>
    <w:p w14:paraId="42C4381E" w14:textId="77777777" w:rsidR="00DD432C" w:rsidRPr="00F86706" w:rsidRDefault="00DD432C" w:rsidP="00DD432C">
      <w:pPr>
        <w:pStyle w:val="Tompa"/>
        <w:widowControl/>
        <w:overflowPunct/>
        <w:autoSpaceDE/>
        <w:autoSpaceDN/>
        <w:adjustRightInd/>
        <w:spacing w:before="0" w:after="120" w:line="240" w:lineRule="auto"/>
        <w:textAlignment w:val="auto"/>
        <w:rPr>
          <w:bCs/>
          <w:szCs w:val="24"/>
        </w:rPr>
      </w:pPr>
      <w:r w:rsidRPr="00F86706">
        <w:rPr>
          <w:bCs/>
          <w:szCs w:val="24"/>
        </w:rPr>
        <w:t xml:space="preserve">A törvény 15.§ (3) bekezdés szerint: </w:t>
      </w:r>
      <w:r w:rsidRPr="00F86706">
        <w:rPr>
          <w:i/>
          <w:color w:val="000000" w:themeColor="text1"/>
          <w:szCs w:val="24"/>
          <w:shd w:val="clear" w:color="auto" w:fill="FFFFFF"/>
        </w:rPr>
        <w:t>Külterületi, illetőleg beépítésre szánt területi felhasználásra kerülő területek folyamatosan, a településfejlesztés megvalósításától függően vonhatók a belterületbe.</w:t>
      </w:r>
    </w:p>
    <w:p w14:paraId="3530D84C" w14:textId="2444B595" w:rsidR="00191101" w:rsidRDefault="00DD432C" w:rsidP="00DD4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86706">
        <w:rPr>
          <w:rFonts w:ascii="Times New Roman" w:hAnsi="Times New Roman"/>
          <w:sz w:val="24"/>
          <w:szCs w:val="24"/>
          <w:lang w:eastAsia="hu-HU"/>
        </w:rPr>
        <w:t>Az Önkormányzat</w:t>
      </w:r>
      <w:r w:rsidR="0019110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91101" w:rsidRPr="005D6034">
        <w:rPr>
          <w:rFonts w:ascii="Times New Roman" w:hAnsi="Times New Roman"/>
          <w:sz w:val="24"/>
          <w:szCs w:val="24"/>
        </w:rPr>
        <w:t>326/2019. (IX.25.) KT határozattal elfogadott Fót Város Településszerkezeti T</w:t>
      </w:r>
      <w:r w:rsidR="00191101">
        <w:rPr>
          <w:rFonts w:ascii="Times New Roman" w:hAnsi="Times New Roman"/>
          <w:sz w:val="24"/>
          <w:szCs w:val="24"/>
        </w:rPr>
        <w:t>ervében</w:t>
      </w:r>
      <w:r w:rsidR="00191101" w:rsidRPr="005D6034">
        <w:rPr>
          <w:rFonts w:ascii="Times New Roman" w:hAnsi="Times New Roman"/>
          <w:sz w:val="24"/>
          <w:szCs w:val="24"/>
        </w:rPr>
        <w:t xml:space="preserve"> (továbbiakban TSZT) </w:t>
      </w:r>
      <w:r w:rsidR="00191101">
        <w:rPr>
          <w:rFonts w:ascii="Times New Roman" w:hAnsi="Times New Roman"/>
          <w:sz w:val="24"/>
          <w:szCs w:val="24"/>
        </w:rPr>
        <w:t>kertvárosias lakóterületként (Lke) van nyilvántartva,</w:t>
      </w:r>
      <w:r w:rsidR="00191101" w:rsidRPr="005D6034">
        <w:t xml:space="preserve"> </w:t>
      </w:r>
      <w:r w:rsidR="00191101" w:rsidRPr="005D6034">
        <w:rPr>
          <w:rFonts w:ascii="Times New Roman" w:hAnsi="Times New Roman"/>
          <w:sz w:val="24"/>
          <w:szCs w:val="24"/>
        </w:rPr>
        <w:t>a 33/2019.(IX.26.) Önk. rendelettel elfogadott Helyi Építési Szabályzat</w:t>
      </w:r>
      <w:r w:rsidR="00191101">
        <w:rPr>
          <w:rFonts w:ascii="Times New Roman" w:hAnsi="Times New Roman"/>
          <w:sz w:val="24"/>
          <w:szCs w:val="24"/>
        </w:rPr>
        <w:t xml:space="preserve"> </w:t>
      </w:r>
      <w:r w:rsidR="00191101" w:rsidRPr="005D6034">
        <w:rPr>
          <w:rFonts w:ascii="Times New Roman" w:hAnsi="Times New Roman"/>
          <w:sz w:val="24"/>
          <w:szCs w:val="24"/>
        </w:rPr>
        <w:t>(továbbiakban HÉSZ</w:t>
      </w:r>
      <w:r w:rsidR="00191101">
        <w:rPr>
          <w:rFonts w:ascii="Times New Roman" w:hAnsi="Times New Roman"/>
          <w:sz w:val="24"/>
          <w:szCs w:val="24"/>
        </w:rPr>
        <w:t>) pedig kereskedelmi-szolgáltató gazdasági területbe sorolta.</w:t>
      </w:r>
      <w:r w:rsidR="00191101" w:rsidRPr="005D6034">
        <w:rPr>
          <w:rFonts w:ascii="Times New Roman" w:hAnsi="Times New Roman"/>
          <w:sz w:val="24"/>
          <w:szCs w:val="24"/>
        </w:rPr>
        <w:t xml:space="preserve"> 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71F2AB4" w14:textId="77777777" w:rsidR="00191101" w:rsidRDefault="00191101" w:rsidP="00DD4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69EAF5A" w14:textId="6BA3B157" w:rsidR="00DD432C" w:rsidRPr="00F86706" w:rsidRDefault="00DD432C" w:rsidP="00DD4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Javasoljuk a 0</w:t>
      </w:r>
      <w:r w:rsidR="00191101">
        <w:rPr>
          <w:rFonts w:ascii="Times New Roman" w:hAnsi="Times New Roman"/>
          <w:sz w:val="24"/>
          <w:szCs w:val="24"/>
          <w:lang w:eastAsia="hu-HU"/>
        </w:rPr>
        <w:t>25</w:t>
      </w:r>
      <w:r>
        <w:rPr>
          <w:rFonts w:ascii="Times New Roman" w:hAnsi="Times New Roman"/>
          <w:sz w:val="24"/>
          <w:szCs w:val="24"/>
          <w:lang w:eastAsia="hu-HU"/>
        </w:rPr>
        <w:t>/</w:t>
      </w:r>
      <w:r w:rsidR="00191101">
        <w:rPr>
          <w:rFonts w:ascii="Times New Roman" w:hAnsi="Times New Roman"/>
          <w:sz w:val="24"/>
          <w:szCs w:val="24"/>
          <w:lang w:eastAsia="hu-HU"/>
        </w:rPr>
        <w:t>23</w:t>
      </w:r>
      <w:r>
        <w:rPr>
          <w:rFonts w:ascii="Times New Roman" w:hAnsi="Times New Roman"/>
          <w:sz w:val="24"/>
          <w:szCs w:val="24"/>
          <w:lang w:eastAsia="hu-HU"/>
        </w:rPr>
        <w:t xml:space="preserve"> hrsz</w:t>
      </w:r>
      <w:r w:rsidR="00191101">
        <w:rPr>
          <w:rFonts w:ascii="Times New Roman" w:hAnsi="Times New Roman"/>
          <w:sz w:val="24"/>
          <w:szCs w:val="24"/>
          <w:lang w:eastAsia="hu-HU"/>
        </w:rPr>
        <w:t>.</w:t>
      </w:r>
      <w:r>
        <w:rPr>
          <w:rFonts w:ascii="Times New Roman" w:hAnsi="Times New Roman"/>
          <w:sz w:val="24"/>
          <w:szCs w:val="24"/>
          <w:lang w:eastAsia="hu-HU"/>
        </w:rPr>
        <w:t xml:space="preserve"> alatt </w:t>
      </w:r>
      <w:r w:rsidR="00191101">
        <w:rPr>
          <w:rFonts w:ascii="Times New Roman" w:hAnsi="Times New Roman"/>
          <w:sz w:val="24"/>
          <w:szCs w:val="24"/>
          <w:lang w:eastAsia="hu-HU"/>
        </w:rPr>
        <w:t xml:space="preserve">nyilvántartott </w:t>
      </w:r>
      <w:r w:rsidR="002268AC">
        <w:rPr>
          <w:rFonts w:ascii="Times New Roman" w:hAnsi="Times New Roman"/>
          <w:sz w:val="24"/>
          <w:szCs w:val="24"/>
          <w:lang w:eastAsia="hu-HU"/>
        </w:rPr>
        <w:t>3907</w:t>
      </w:r>
      <w:r>
        <w:rPr>
          <w:rFonts w:ascii="Times New Roman" w:hAnsi="Times New Roman"/>
          <w:sz w:val="24"/>
          <w:szCs w:val="24"/>
          <w:lang w:eastAsia="hu-HU"/>
        </w:rPr>
        <w:t xml:space="preserve"> m² térmértékű ingatlan belterületbe vonásával </w:t>
      </w:r>
      <w:r w:rsidRPr="002268AC">
        <w:rPr>
          <w:rFonts w:ascii="Times New Roman" w:hAnsi="Times New Roman"/>
          <w:sz w:val="24"/>
          <w:szCs w:val="24"/>
          <w:lang w:eastAsia="hu-HU"/>
        </w:rPr>
        <w:t xml:space="preserve">egyidejűleg a </w:t>
      </w:r>
      <w:r w:rsidR="002268AC" w:rsidRPr="002268AC">
        <w:rPr>
          <w:rFonts w:ascii="Times New Roman" w:hAnsi="Times New Roman"/>
          <w:sz w:val="24"/>
          <w:szCs w:val="24"/>
          <w:lang w:eastAsia="hu-HU"/>
        </w:rPr>
        <w:t>025</w:t>
      </w:r>
      <w:r w:rsidRPr="002268AC">
        <w:rPr>
          <w:rFonts w:ascii="Times New Roman" w:hAnsi="Times New Roman"/>
          <w:sz w:val="24"/>
          <w:szCs w:val="24"/>
          <w:lang w:eastAsia="hu-HU"/>
        </w:rPr>
        <w:t>/</w:t>
      </w:r>
      <w:r w:rsidR="008A67F9" w:rsidRPr="002268AC">
        <w:rPr>
          <w:rFonts w:ascii="Times New Roman" w:hAnsi="Times New Roman"/>
          <w:sz w:val="24"/>
          <w:szCs w:val="24"/>
          <w:lang w:eastAsia="hu-HU"/>
        </w:rPr>
        <w:t>22</w:t>
      </w:r>
      <w:r w:rsidRPr="002268AC">
        <w:rPr>
          <w:rFonts w:ascii="Times New Roman" w:hAnsi="Times New Roman"/>
          <w:sz w:val="24"/>
          <w:szCs w:val="24"/>
          <w:lang w:eastAsia="hu-HU"/>
        </w:rPr>
        <w:t xml:space="preserve"> hrsz-ú </w:t>
      </w:r>
      <w:r w:rsidR="002268AC" w:rsidRPr="002268AC">
        <w:rPr>
          <w:rFonts w:ascii="Times New Roman" w:hAnsi="Times New Roman"/>
          <w:sz w:val="24"/>
          <w:szCs w:val="24"/>
          <w:lang w:eastAsia="hu-HU"/>
        </w:rPr>
        <w:t>1004</w:t>
      </w:r>
      <w:r w:rsidRPr="002268AC">
        <w:rPr>
          <w:rFonts w:ascii="Times New Roman" w:hAnsi="Times New Roman"/>
          <w:sz w:val="24"/>
          <w:szCs w:val="24"/>
          <w:lang w:eastAsia="hu-HU"/>
        </w:rPr>
        <w:t xml:space="preserve"> m² </w:t>
      </w:r>
      <w:r>
        <w:rPr>
          <w:rFonts w:ascii="Times New Roman" w:hAnsi="Times New Roman"/>
          <w:sz w:val="24"/>
          <w:szCs w:val="24"/>
          <w:lang w:eastAsia="hu-HU"/>
        </w:rPr>
        <w:t>térmértékű kivett út belterületbe vonását.</w:t>
      </w:r>
    </w:p>
    <w:p w14:paraId="30B9D515" w14:textId="77777777" w:rsidR="00DD432C" w:rsidRPr="00F86706" w:rsidRDefault="00DD432C" w:rsidP="00DD4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43041BF" w14:textId="5B041D2A" w:rsidR="00DD432C" w:rsidRPr="00F86706" w:rsidRDefault="00DD432C" w:rsidP="00DD4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86706">
        <w:rPr>
          <w:rFonts w:ascii="Times New Roman" w:hAnsi="Times New Roman"/>
          <w:sz w:val="24"/>
          <w:szCs w:val="24"/>
          <w:lang w:eastAsia="hu-HU"/>
        </w:rPr>
        <w:t>A belterületbe vonás során felmerülő költségek</w:t>
      </w:r>
      <w:r>
        <w:rPr>
          <w:rFonts w:ascii="Times New Roman" w:hAnsi="Times New Roman"/>
          <w:sz w:val="24"/>
          <w:szCs w:val="24"/>
          <w:lang w:eastAsia="hu-HU"/>
        </w:rPr>
        <w:t xml:space="preserve"> összege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várhatóan </w:t>
      </w:r>
      <w:r w:rsidR="002156C1">
        <w:rPr>
          <w:rFonts w:ascii="Times New Roman" w:hAnsi="Times New Roman"/>
          <w:color w:val="FF0000"/>
          <w:sz w:val="24"/>
          <w:szCs w:val="24"/>
          <w:lang w:eastAsia="hu-HU"/>
        </w:rPr>
        <w:t>100.000.-Ft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F86706">
        <w:rPr>
          <w:rFonts w:ascii="Times New Roman" w:hAnsi="Times New Roman"/>
          <w:sz w:val="24"/>
          <w:szCs w:val="24"/>
          <w:lang w:eastAsia="hu-HU"/>
        </w:rPr>
        <w:t>a termőföld végleges más célú hasznosítása, földvédelmi járulék, egyéb igazgatási és szolgáltatási díjak</w:t>
      </w:r>
      <w:r>
        <w:rPr>
          <w:rFonts w:ascii="Times New Roman" w:hAnsi="Times New Roman"/>
          <w:sz w:val="24"/>
          <w:szCs w:val="24"/>
          <w:lang w:eastAsia="hu-HU"/>
        </w:rPr>
        <w:t>).</w:t>
      </w:r>
    </w:p>
    <w:p w14:paraId="470877CD" w14:textId="77777777" w:rsidR="00E15750" w:rsidRDefault="00E15750" w:rsidP="005230EF">
      <w:pPr>
        <w:spacing w:after="0"/>
        <w:jc w:val="both"/>
      </w:pPr>
    </w:p>
    <w:p w14:paraId="2A1E72A7" w14:textId="4B12A552" w:rsidR="000B4C7E" w:rsidRDefault="00D90E32" w:rsidP="008A67F9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0B4C7E" w:rsidRPr="000B4C7E">
        <w:rPr>
          <w:rFonts w:ascii="Times New Roman" w:hAnsi="Times New Roman"/>
          <w:sz w:val="24"/>
          <w:szCs w:val="24"/>
        </w:rPr>
        <w:t>A fentiek alapján a következő határozati javaslatot terjesztem a Tisztelt Képviselő-testület elé.</w:t>
      </w:r>
    </w:p>
    <w:p w14:paraId="2D62DADF" w14:textId="39C7F56F" w:rsidR="0028037F" w:rsidRDefault="00236B55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20984187"/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0D55F8">
        <w:rPr>
          <w:rFonts w:ascii="Times New Roman" w:hAnsi="Times New Roman"/>
          <w:b/>
          <w:bCs/>
          <w:sz w:val="24"/>
          <w:szCs w:val="24"/>
        </w:rPr>
        <w:t>. Határozati javaslat</w:t>
      </w:r>
      <w:r w:rsidR="00F97D6D" w:rsidRPr="00F97D6D">
        <w:rPr>
          <w:rFonts w:ascii="Times New Roman" w:hAnsi="Times New Roman"/>
          <w:b/>
          <w:bCs/>
          <w:sz w:val="24"/>
          <w:szCs w:val="24"/>
        </w:rPr>
        <w:t>:</w:t>
      </w:r>
    </w:p>
    <w:bookmarkEnd w:id="0"/>
    <w:p w14:paraId="445F43FA" w14:textId="77777777" w:rsidR="00A0481E" w:rsidRDefault="00A048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DA7AF1" w14:textId="555CE9CA" w:rsidR="0028037F" w:rsidRDefault="000D55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…/2</w:t>
      </w:r>
      <w:r w:rsidR="00331611">
        <w:rPr>
          <w:rFonts w:ascii="Times New Roman" w:hAnsi="Times New Roman"/>
          <w:b/>
          <w:sz w:val="24"/>
          <w:szCs w:val="24"/>
        </w:rPr>
        <w:t>02</w:t>
      </w:r>
      <w:r w:rsidR="009F0E70">
        <w:rPr>
          <w:rFonts w:ascii="Times New Roman" w:hAnsi="Times New Roman"/>
          <w:b/>
          <w:sz w:val="24"/>
          <w:szCs w:val="24"/>
        </w:rPr>
        <w:t>2</w:t>
      </w:r>
      <w:r w:rsidR="006219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</w:t>
      </w:r>
      <w:r w:rsidR="00F22A90">
        <w:rPr>
          <w:rFonts w:ascii="Times New Roman" w:hAnsi="Times New Roman"/>
          <w:b/>
          <w:sz w:val="24"/>
          <w:szCs w:val="24"/>
        </w:rPr>
        <w:t>I</w:t>
      </w:r>
      <w:r w:rsidR="009F0E70">
        <w:rPr>
          <w:rFonts w:ascii="Times New Roman" w:hAnsi="Times New Roman"/>
          <w:b/>
          <w:sz w:val="24"/>
          <w:szCs w:val="24"/>
        </w:rPr>
        <w:t>I</w:t>
      </w:r>
      <w:r w:rsidR="00F22A90">
        <w:rPr>
          <w:rFonts w:ascii="Times New Roman" w:hAnsi="Times New Roman"/>
          <w:b/>
          <w:sz w:val="24"/>
          <w:szCs w:val="24"/>
        </w:rPr>
        <w:t>.</w:t>
      </w:r>
      <w:r w:rsidR="009F0E70">
        <w:rPr>
          <w:rFonts w:ascii="Times New Roman" w:hAnsi="Times New Roman"/>
          <w:b/>
          <w:sz w:val="24"/>
          <w:szCs w:val="24"/>
        </w:rPr>
        <w:t xml:space="preserve"> </w:t>
      </w:r>
      <w:r w:rsidR="00F22A90">
        <w:rPr>
          <w:rFonts w:ascii="Times New Roman" w:hAnsi="Times New Roman"/>
          <w:b/>
          <w:sz w:val="24"/>
          <w:szCs w:val="24"/>
        </w:rPr>
        <w:t>2</w:t>
      </w:r>
      <w:r w:rsidR="009F0E70">
        <w:rPr>
          <w:rFonts w:ascii="Times New Roman" w:hAnsi="Times New Roman"/>
          <w:b/>
          <w:sz w:val="24"/>
          <w:szCs w:val="24"/>
        </w:rPr>
        <w:t>4</w:t>
      </w:r>
      <w:r w:rsidR="00F22A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 KT-határozat</w:t>
      </w:r>
    </w:p>
    <w:p w14:paraId="11F31743" w14:textId="0C893695" w:rsidR="00582B88" w:rsidRPr="008E60DC" w:rsidRDefault="0064785E" w:rsidP="00F4757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3B2F3E1D" w14:textId="0E6E6A92" w:rsidR="0011323A" w:rsidRDefault="008A67F9" w:rsidP="0011323A">
      <w:pPr>
        <w:pStyle w:val="Tompa"/>
        <w:widowControl/>
        <w:overflowPunct/>
        <w:autoSpaceDE/>
        <w:autoSpaceDN/>
        <w:adjustRightInd/>
        <w:spacing w:before="0" w:line="240" w:lineRule="auto"/>
        <w:textAlignment w:val="auto"/>
        <w:rPr>
          <w:szCs w:val="24"/>
        </w:rPr>
      </w:pPr>
      <w:r w:rsidRPr="00F86706">
        <w:rPr>
          <w:rFonts w:eastAsia="Calibri"/>
          <w:szCs w:val="24"/>
        </w:rPr>
        <w:t xml:space="preserve">1./ </w:t>
      </w:r>
      <w:r>
        <w:rPr>
          <w:rFonts w:eastAsia="Calibri"/>
          <w:szCs w:val="24"/>
        </w:rPr>
        <w:t>Fót Város</w:t>
      </w:r>
      <w:r w:rsidRPr="00F86706">
        <w:rPr>
          <w:szCs w:val="24"/>
        </w:rPr>
        <w:t xml:space="preserve"> Önkormányzat Képviselő-testülete a </w:t>
      </w:r>
      <w:r>
        <w:rPr>
          <w:szCs w:val="24"/>
        </w:rPr>
        <w:t>Fót</w:t>
      </w:r>
      <w:r w:rsidRPr="00F86706">
        <w:rPr>
          <w:szCs w:val="24"/>
        </w:rPr>
        <w:t xml:space="preserve"> 0</w:t>
      </w:r>
      <w:r>
        <w:rPr>
          <w:szCs w:val="24"/>
        </w:rPr>
        <w:t>25</w:t>
      </w:r>
      <w:r w:rsidRPr="00F86706">
        <w:rPr>
          <w:szCs w:val="24"/>
        </w:rPr>
        <w:t>/</w:t>
      </w:r>
      <w:r>
        <w:rPr>
          <w:szCs w:val="24"/>
        </w:rPr>
        <w:t>23</w:t>
      </w:r>
      <w:r w:rsidRPr="00F86706">
        <w:rPr>
          <w:szCs w:val="24"/>
        </w:rPr>
        <w:t xml:space="preserve"> hrsz</w:t>
      </w:r>
      <w:r>
        <w:rPr>
          <w:szCs w:val="24"/>
        </w:rPr>
        <w:t>-ú</w:t>
      </w:r>
      <w:r w:rsidRPr="00F86706">
        <w:rPr>
          <w:szCs w:val="24"/>
        </w:rPr>
        <w:t xml:space="preserve"> kivett </w:t>
      </w:r>
      <w:r>
        <w:rPr>
          <w:szCs w:val="24"/>
        </w:rPr>
        <w:t>legelő</w:t>
      </w:r>
      <w:r w:rsidRPr="00F86706">
        <w:rPr>
          <w:szCs w:val="24"/>
        </w:rPr>
        <w:t xml:space="preserve"> művelési ágban nyilvántartott </w:t>
      </w:r>
      <w:r>
        <w:rPr>
          <w:szCs w:val="24"/>
        </w:rPr>
        <w:t>3907</w:t>
      </w:r>
      <w:r w:rsidRPr="00F86706">
        <w:rPr>
          <w:szCs w:val="24"/>
        </w:rPr>
        <w:t xml:space="preserve"> m2 térmértékű</w:t>
      </w:r>
      <w:r>
        <w:rPr>
          <w:szCs w:val="24"/>
        </w:rPr>
        <w:t xml:space="preserve"> ingatlan</w:t>
      </w:r>
      <w:r w:rsidRPr="00F86706">
        <w:rPr>
          <w:szCs w:val="24"/>
        </w:rPr>
        <w:t xml:space="preserve"> </w:t>
      </w:r>
      <w:r w:rsidRPr="002268AC">
        <w:rPr>
          <w:szCs w:val="24"/>
        </w:rPr>
        <w:t>valamint a 0</w:t>
      </w:r>
      <w:r w:rsidR="002268AC" w:rsidRPr="002268AC">
        <w:rPr>
          <w:szCs w:val="24"/>
        </w:rPr>
        <w:t>25</w:t>
      </w:r>
      <w:r w:rsidRPr="002268AC">
        <w:rPr>
          <w:szCs w:val="24"/>
        </w:rPr>
        <w:t>/</w:t>
      </w:r>
      <w:r w:rsidR="002268AC" w:rsidRPr="002268AC">
        <w:rPr>
          <w:szCs w:val="24"/>
        </w:rPr>
        <w:t>22</w:t>
      </w:r>
      <w:r w:rsidRPr="002268AC">
        <w:rPr>
          <w:szCs w:val="24"/>
        </w:rPr>
        <w:t xml:space="preserve"> hrsz-ú </w:t>
      </w:r>
      <w:r w:rsidR="002268AC" w:rsidRPr="002268AC">
        <w:rPr>
          <w:szCs w:val="24"/>
        </w:rPr>
        <w:t>1004</w:t>
      </w:r>
      <w:r w:rsidRPr="002268AC">
        <w:rPr>
          <w:szCs w:val="24"/>
        </w:rPr>
        <w:t xml:space="preserve"> m² térmértékű kivett út </w:t>
      </w:r>
      <w:r w:rsidRPr="0011323A">
        <w:rPr>
          <w:b/>
          <w:bCs/>
          <w:szCs w:val="24"/>
        </w:rPr>
        <w:t xml:space="preserve">belterületbe vonásra vonatkozó eljárását </w:t>
      </w:r>
      <w:r w:rsidRPr="00F86706">
        <w:rPr>
          <w:bCs/>
          <w:szCs w:val="24"/>
        </w:rPr>
        <w:t>–</w:t>
      </w:r>
      <w:r w:rsidRPr="00F86706">
        <w:rPr>
          <w:b/>
          <w:szCs w:val="24"/>
        </w:rPr>
        <w:t xml:space="preserve"> </w:t>
      </w:r>
      <w:r w:rsidRPr="00F86706">
        <w:rPr>
          <w:szCs w:val="24"/>
        </w:rPr>
        <w:t xml:space="preserve">figyelemmel azon tényre, </w:t>
      </w:r>
      <w:r w:rsidR="0011323A">
        <w:rPr>
          <w:szCs w:val="24"/>
        </w:rPr>
        <w:t>hogy az</w:t>
      </w:r>
    </w:p>
    <w:p w14:paraId="7ABF7CD5" w14:textId="0ED2A60F" w:rsidR="008A67F9" w:rsidRPr="00F86706" w:rsidRDefault="0011323A" w:rsidP="008A67F9">
      <w:pPr>
        <w:pStyle w:val="Tompa"/>
        <w:widowControl/>
        <w:overflowPunct/>
        <w:autoSpaceDE/>
        <w:autoSpaceDN/>
        <w:adjustRightInd/>
        <w:spacing w:before="0" w:line="240" w:lineRule="auto"/>
        <w:textAlignment w:val="auto"/>
        <w:rPr>
          <w:szCs w:val="24"/>
        </w:rPr>
      </w:pPr>
      <w:r w:rsidRPr="0011323A">
        <w:rPr>
          <w:szCs w:val="24"/>
        </w:rPr>
        <w:t>Önkormányzat 326/2019. (IX.25.) KT határozattal elfogadott Fót Város Településszerkezeti Tervében (továbbiakban TSZT) kertvárosias lakóterületként (Lke) van nyilvántartva, a 33/2019.(IX.26.) Önk. rendelettel elfogadott Helyi Építési Szabályzat (továbbiakban HÉSZ) pedig kereskedelmi-szolgáltató gazdasági területbe sorolta</w:t>
      </w:r>
      <w:r>
        <w:rPr>
          <w:szCs w:val="24"/>
        </w:rPr>
        <w:t xml:space="preserve"> </w:t>
      </w:r>
      <w:r w:rsidR="008A67F9" w:rsidRPr="00F86706">
        <w:rPr>
          <w:szCs w:val="24"/>
        </w:rPr>
        <w:t xml:space="preserve">– </w:t>
      </w:r>
      <w:r w:rsidR="008A67F9" w:rsidRPr="0011323A">
        <w:rPr>
          <w:b/>
          <w:szCs w:val="24"/>
        </w:rPr>
        <w:t>megindítja.</w:t>
      </w:r>
    </w:p>
    <w:p w14:paraId="1F24ECDE" w14:textId="77777777" w:rsidR="008A67F9" w:rsidRPr="00F86706" w:rsidRDefault="008A67F9" w:rsidP="008A67F9">
      <w:pPr>
        <w:pStyle w:val="Tompa"/>
        <w:widowControl/>
        <w:overflowPunct/>
        <w:autoSpaceDE/>
        <w:autoSpaceDN/>
        <w:adjustRightInd/>
        <w:spacing w:before="0" w:line="240" w:lineRule="auto"/>
        <w:textAlignment w:val="auto"/>
        <w:rPr>
          <w:szCs w:val="24"/>
        </w:rPr>
      </w:pPr>
    </w:p>
    <w:p w14:paraId="1C79CB80" w14:textId="5413E720" w:rsidR="008A67F9" w:rsidRPr="00F86706" w:rsidRDefault="0011323A" w:rsidP="008A67F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8A67F9" w:rsidRPr="00F86706">
        <w:rPr>
          <w:rFonts w:ascii="Times New Roman" w:eastAsia="Calibri" w:hAnsi="Times New Roman"/>
          <w:sz w:val="24"/>
          <w:szCs w:val="24"/>
        </w:rPr>
        <w:t xml:space="preserve">./ </w:t>
      </w:r>
      <w:r>
        <w:rPr>
          <w:rFonts w:ascii="Times New Roman" w:eastAsia="Calibri" w:hAnsi="Times New Roman"/>
          <w:sz w:val="24"/>
          <w:szCs w:val="24"/>
        </w:rPr>
        <w:t>Fót Város</w:t>
      </w:r>
      <w:r w:rsidR="008A67F9" w:rsidRPr="00F86706">
        <w:rPr>
          <w:rFonts w:ascii="Times New Roman" w:eastAsia="Calibri" w:hAnsi="Times New Roman"/>
          <w:sz w:val="24"/>
          <w:szCs w:val="24"/>
        </w:rPr>
        <w:t xml:space="preserve"> Önkormányzat</w:t>
      </w:r>
      <w:r w:rsidR="008A67F9">
        <w:rPr>
          <w:rFonts w:ascii="Times New Roman" w:eastAsia="Calibri" w:hAnsi="Times New Roman"/>
          <w:sz w:val="24"/>
          <w:szCs w:val="24"/>
        </w:rPr>
        <w:t xml:space="preserve"> </w:t>
      </w:r>
      <w:r w:rsidR="008A67F9" w:rsidRPr="00F86706">
        <w:rPr>
          <w:rFonts w:ascii="Times New Roman" w:hAnsi="Times New Roman"/>
          <w:sz w:val="24"/>
          <w:szCs w:val="24"/>
        </w:rPr>
        <w:t>Képviselő-testülete</w:t>
      </w:r>
      <w:r w:rsidR="008A67F9">
        <w:rPr>
          <w:rFonts w:ascii="Times New Roman" w:hAnsi="Times New Roman"/>
          <w:sz w:val="24"/>
          <w:szCs w:val="24"/>
        </w:rPr>
        <w:t xml:space="preserve"> felhatalmazza a </w:t>
      </w:r>
      <w:r w:rsidR="008A67F9" w:rsidRPr="00F86706">
        <w:rPr>
          <w:rFonts w:ascii="Times New Roman" w:eastAsia="Calibri" w:hAnsi="Times New Roman"/>
          <w:sz w:val="24"/>
          <w:szCs w:val="24"/>
        </w:rPr>
        <w:t>Polgármester</w:t>
      </w:r>
      <w:r w:rsidR="008A67F9">
        <w:rPr>
          <w:rFonts w:ascii="Times New Roman" w:eastAsia="Calibri" w:hAnsi="Times New Roman"/>
          <w:sz w:val="24"/>
          <w:szCs w:val="24"/>
        </w:rPr>
        <w:t>t olyan tartalmú nyilatkozat kiadására,</w:t>
      </w:r>
      <w:r w:rsidR="008A67F9" w:rsidRPr="00F86706">
        <w:rPr>
          <w:rFonts w:ascii="Times New Roman" w:eastAsia="Calibri" w:hAnsi="Times New Roman"/>
          <w:sz w:val="24"/>
          <w:szCs w:val="24"/>
        </w:rPr>
        <w:t xml:space="preserve"> hogy a 0</w:t>
      </w:r>
      <w:r>
        <w:rPr>
          <w:rFonts w:ascii="Times New Roman" w:eastAsia="Calibri" w:hAnsi="Times New Roman"/>
          <w:sz w:val="24"/>
          <w:szCs w:val="24"/>
        </w:rPr>
        <w:t>25</w:t>
      </w:r>
      <w:r w:rsidR="008A67F9" w:rsidRPr="00F86706">
        <w:rPr>
          <w:rFonts w:ascii="Times New Roman" w:eastAsia="Calibri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23</w:t>
      </w:r>
      <w:r w:rsidR="008A67F9" w:rsidRPr="00F86706">
        <w:rPr>
          <w:rFonts w:ascii="Times New Roman" w:eastAsia="Calibri" w:hAnsi="Times New Roman"/>
          <w:sz w:val="24"/>
          <w:szCs w:val="24"/>
        </w:rPr>
        <w:t xml:space="preserve"> hrsz-ú földrészlet a megjelölt célra, azaz lakótelekként történő használatra 4 éven belül ténylegesen felhasználásra kerül. </w:t>
      </w:r>
    </w:p>
    <w:p w14:paraId="6E671493" w14:textId="77777777" w:rsidR="008A67F9" w:rsidRPr="00F86706" w:rsidRDefault="008A67F9" w:rsidP="008A6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A44408" w14:textId="77777777" w:rsidR="0028037F" w:rsidRDefault="000D55F8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29D3A" w14:textId="0490E26E" w:rsidR="0028037F" w:rsidRDefault="000D55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B477B">
        <w:rPr>
          <w:rFonts w:ascii="Times New Roman" w:hAnsi="Times New Roman"/>
          <w:b/>
          <w:sz w:val="24"/>
          <w:szCs w:val="24"/>
        </w:rPr>
        <w:t>Határidő</w:t>
      </w:r>
      <w:r w:rsidR="000476B1" w:rsidRPr="00C829C1">
        <w:rPr>
          <w:rFonts w:ascii="Times New Roman" w:hAnsi="Times New Roman"/>
          <w:sz w:val="24"/>
          <w:szCs w:val="24"/>
        </w:rPr>
        <w:t>: 1. pont</w:t>
      </w:r>
      <w:r w:rsidR="006C2FF5">
        <w:rPr>
          <w:rFonts w:ascii="Times New Roman" w:hAnsi="Times New Roman"/>
          <w:sz w:val="24"/>
          <w:szCs w:val="24"/>
        </w:rPr>
        <w:t>:</w:t>
      </w:r>
      <w:r w:rsidR="000476B1" w:rsidRPr="00C829C1">
        <w:rPr>
          <w:rFonts w:ascii="Times New Roman" w:hAnsi="Times New Roman"/>
          <w:sz w:val="24"/>
          <w:szCs w:val="24"/>
        </w:rPr>
        <w:t xml:space="preserve"> azonnal</w:t>
      </w:r>
      <w:r w:rsidR="006C2FF5">
        <w:rPr>
          <w:rFonts w:ascii="Times New Roman" w:hAnsi="Times New Roman"/>
          <w:sz w:val="24"/>
          <w:szCs w:val="24"/>
        </w:rPr>
        <w:t xml:space="preserve">, 2. pont: </w:t>
      </w:r>
      <w:r w:rsidR="00E224EC">
        <w:rPr>
          <w:rFonts w:ascii="Times New Roman" w:hAnsi="Times New Roman"/>
          <w:sz w:val="24"/>
          <w:szCs w:val="24"/>
        </w:rPr>
        <w:t xml:space="preserve">azonnal, </w:t>
      </w:r>
    </w:p>
    <w:p w14:paraId="071FE493" w14:textId="77777777" w:rsidR="000476B1" w:rsidRDefault="000476B1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70E813" w14:textId="77777777" w:rsidR="000476B1" w:rsidRPr="006C2FF5" w:rsidRDefault="000476B1" w:rsidP="00047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2FF5">
        <w:rPr>
          <w:rFonts w:ascii="Times New Roman" w:hAnsi="Times New Roman"/>
          <w:b/>
          <w:i/>
          <w:sz w:val="24"/>
          <w:szCs w:val="24"/>
          <w:u w:val="single"/>
        </w:rPr>
        <w:t>Jogszabályi hivatkozás</w:t>
      </w:r>
      <w:r w:rsidRPr="006C2FF5">
        <w:rPr>
          <w:rFonts w:ascii="Times New Roman" w:hAnsi="Times New Roman"/>
          <w:sz w:val="24"/>
          <w:szCs w:val="24"/>
        </w:rPr>
        <w:t xml:space="preserve">: </w:t>
      </w:r>
    </w:p>
    <w:p w14:paraId="3C8F49CF" w14:textId="77777777" w:rsidR="00454994" w:rsidRPr="00F86706" w:rsidRDefault="00454994" w:rsidP="0045499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86706">
        <w:rPr>
          <w:rFonts w:ascii="Times New Roman" w:hAnsi="Times New Roman"/>
          <w:sz w:val="24"/>
          <w:szCs w:val="24"/>
          <w:lang w:eastAsia="hu-HU"/>
        </w:rPr>
        <w:t>A termőföld védelméről szóló 2007. évi CXXIX. törvény</w:t>
      </w:r>
    </w:p>
    <w:p w14:paraId="600F5281" w14:textId="5988DAEF" w:rsidR="00454994" w:rsidRPr="00F86706" w:rsidRDefault="00454994" w:rsidP="0045499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Fót Város</w:t>
      </w:r>
      <w:r w:rsidRPr="00F86706">
        <w:rPr>
          <w:rFonts w:ascii="Times New Roman" w:hAnsi="Times New Roman"/>
          <w:sz w:val="24"/>
          <w:szCs w:val="24"/>
          <w:lang w:eastAsia="hu-HU"/>
        </w:rPr>
        <w:t xml:space="preserve"> Önkormányzat Képviselő-testületének a helyi építési szabályzatáról szóló </w:t>
      </w:r>
      <w:r w:rsidRPr="005D603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/2019.(IX.26.) önkormányzati </w:t>
      </w:r>
      <w:r w:rsidRPr="00F86706">
        <w:rPr>
          <w:rFonts w:ascii="Times New Roman" w:hAnsi="Times New Roman"/>
          <w:sz w:val="24"/>
          <w:szCs w:val="24"/>
          <w:lang w:eastAsia="hu-HU"/>
        </w:rPr>
        <w:t>rendelete</w:t>
      </w:r>
    </w:p>
    <w:p w14:paraId="4E1A2A32" w14:textId="51FB9BA7" w:rsidR="00373A2E" w:rsidRPr="006C2FF5" w:rsidRDefault="00373A2E" w:rsidP="00E224EC">
      <w:pPr>
        <w:pStyle w:val="Szvegtrzs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14D56C6" w14:textId="6424D0F1" w:rsidR="002B1F8B" w:rsidRPr="0055505F" w:rsidRDefault="000D55F8" w:rsidP="0055505F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Az előterjesztés mellékletei:</w:t>
      </w:r>
      <w:r w:rsidR="00014896" w:rsidRPr="00014896">
        <w:rPr>
          <w:rFonts w:cstheme="minorHAnsi"/>
        </w:rPr>
        <w:t xml:space="preserve"> </w:t>
      </w:r>
    </w:p>
    <w:p w14:paraId="03C42ED2" w14:textId="504F6B49" w:rsidR="002142B3" w:rsidRDefault="002142B3" w:rsidP="00D04A9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07464">
        <w:rPr>
          <w:rFonts w:ascii="Times New Roman" w:hAnsi="Times New Roman"/>
          <w:sz w:val="24"/>
          <w:szCs w:val="24"/>
        </w:rPr>
        <w:t>TSZT kivágat</w:t>
      </w:r>
      <w:r>
        <w:rPr>
          <w:rFonts w:ascii="Times New Roman" w:hAnsi="Times New Roman"/>
          <w:sz w:val="24"/>
          <w:szCs w:val="24"/>
        </w:rPr>
        <w:t>,</w:t>
      </w:r>
      <w:r w:rsidRPr="002142B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07464">
        <w:rPr>
          <w:rFonts w:ascii="Times New Roman" w:hAnsi="Times New Roman"/>
          <w:sz w:val="24"/>
          <w:szCs w:val="24"/>
          <w:lang w:eastAsia="hu-HU"/>
        </w:rPr>
        <w:t>Szabályozási terv kivágat</w:t>
      </w:r>
      <w:r w:rsidRPr="00207464">
        <w:rPr>
          <w:rFonts w:ascii="Times New Roman" w:hAnsi="Times New Roman"/>
          <w:sz w:val="24"/>
          <w:szCs w:val="24"/>
        </w:rPr>
        <w:t xml:space="preserve"> </w:t>
      </w:r>
    </w:p>
    <w:p w14:paraId="2B7AFA63" w14:textId="1844EE6E" w:rsidR="002142B3" w:rsidRDefault="00207464" w:rsidP="00D04A9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07464">
        <w:rPr>
          <w:rFonts w:ascii="Times New Roman" w:hAnsi="Times New Roman"/>
          <w:sz w:val="24"/>
          <w:szCs w:val="24"/>
        </w:rPr>
        <w:t xml:space="preserve">025/23 </w:t>
      </w:r>
      <w:r w:rsidR="002142B3">
        <w:rPr>
          <w:rFonts w:ascii="Times New Roman" w:hAnsi="Times New Roman"/>
          <w:sz w:val="24"/>
          <w:szCs w:val="24"/>
        </w:rPr>
        <w:t xml:space="preserve">hrsz. </w:t>
      </w:r>
      <w:r w:rsidRPr="00207464">
        <w:rPr>
          <w:rFonts w:ascii="Times New Roman" w:hAnsi="Times New Roman"/>
          <w:sz w:val="24"/>
          <w:szCs w:val="24"/>
        </w:rPr>
        <w:t>tulajdoni lap másolat</w:t>
      </w:r>
    </w:p>
    <w:p w14:paraId="1F5CAE70" w14:textId="277BB805" w:rsidR="00D04A9F" w:rsidRPr="00207464" w:rsidRDefault="002142B3" w:rsidP="00D04A9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07464">
        <w:rPr>
          <w:rFonts w:ascii="Times New Roman" w:hAnsi="Times New Roman"/>
          <w:sz w:val="24"/>
          <w:szCs w:val="24"/>
        </w:rPr>
        <w:t>025/22 hrsz</w:t>
      </w:r>
      <w:r>
        <w:rPr>
          <w:rFonts w:ascii="Times New Roman" w:hAnsi="Times New Roman"/>
          <w:sz w:val="24"/>
          <w:szCs w:val="24"/>
        </w:rPr>
        <w:t>. tulajdonlap kivágat</w:t>
      </w:r>
    </w:p>
    <w:p w14:paraId="37C434E2" w14:textId="55F9D932" w:rsidR="00D04A9F" w:rsidRPr="00D04A9F" w:rsidRDefault="00D04A9F" w:rsidP="00207464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14:paraId="7D2D8589" w14:textId="77777777" w:rsidR="00D04A9F" w:rsidRPr="00F86706" w:rsidRDefault="00D04A9F" w:rsidP="00D04A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BCE7B9A" w14:textId="70DEDA43" w:rsidR="00344442" w:rsidRPr="000C62F7" w:rsidRDefault="00344442" w:rsidP="00E224EC">
      <w:pPr>
        <w:pStyle w:val="Szvegtrzs3"/>
        <w:spacing w:line="276" w:lineRule="auto"/>
        <w:ind w:left="720"/>
        <w:rPr>
          <w:bCs/>
          <w:i/>
          <w:iCs w:val="0"/>
          <w:szCs w:val="24"/>
        </w:rPr>
      </w:pPr>
    </w:p>
    <w:sectPr w:rsidR="00344442" w:rsidRPr="000C62F7" w:rsidSect="00AC384C">
      <w:footerReference w:type="default" r:id="rId8"/>
      <w:pgSz w:w="11906" w:h="16838"/>
      <w:pgMar w:top="1418" w:right="1106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F787" w14:textId="77777777" w:rsidR="00442B13" w:rsidRDefault="00442B13">
      <w:pPr>
        <w:spacing w:after="0" w:line="240" w:lineRule="auto"/>
      </w:pPr>
      <w:r>
        <w:separator/>
      </w:r>
    </w:p>
  </w:endnote>
  <w:endnote w:type="continuationSeparator" w:id="0">
    <w:p w14:paraId="53596C7E" w14:textId="77777777" w:rsidR="00442B13" w:rsidRDefault="00442B13">
      <w:pPr>
        <w:spacing w:after="0" w:line="240" w:lineRule="auto"/>
      </w:pPr>
      <w:r>
        <w:continuationSeparator/>
      </w:r>
    </w:p>
  </w:endnote>
  <w:endnote w:type="continuationNotice" w:id="1">
    <w:p w14:paraId="345363B9" w14:textId="77777777" w:rsidR="00442B13" w:rsidRDefault="00442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8949"/>
      <w:docPartObj>
        <w:docPartGallery w:val="Page Numbers (Bottom of Page)"/>
        <w:docPartUnique/>
      </w:docPartObj>
    </w:sdtPr>
    <w:sdtEndPr/>
    <w:sdtContent>
      <w:p w14:paraId="1B641CBC" w14:textId="77777777" w:rsidR="0028037F" w:rsidRDefault="000D55F8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3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F2998" w14:textId="77777777" w:rsidR="0028037F" w:rsidRDefault="002803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8C9F" w14:textId="77777777" w:rsidR="00442B13" w:rsidRDefault="00442B13">
      <w:pPr>
        <w:spacing w:after="0" w:line="240" w:lineRule="auto"/>
      </w:pPr>
      <w:r>
        <w:separator/>
      </w:r>
    </w:p>
  </w:footnote>
  <w:footnote w:type="continuationSeparator" w:id="0">
    <w:p w14:paraId="4BD76733" w14:textId="77777777" w:rsidR="00442B13" w:rsidRDefault="00442B13">
      <w:pPr>
        <w:spacing w:after="0" w:line="240" w:lineRule="auto"/>
      </w:pPr>
      <w:r>
        <w:continuationSeparator/>
      </w:r>
    </w:p>
  </w:footnote>
  <w:footnote w:type="continuationNotice" w:id="1">
    <w:p w14:paraId="66DC0A42" w14:textId="77777777" w:rsidR="00442B13" w:rsidRDefault="00442B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BA"/>
    <w:multiLevelType w:val="hybridMultilevel"/>
    <w:tmpl w:val="3F18FF6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3773D"/>
    <w:multiLevelType w:val="hybridMultilevel"/>
    <w:tmpl w:val="8BC6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BC9"/>
    <w:multiLevelType w:val="hybridMultilevel"/>
    <w:tmpl w:val="0F628F3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7615"/>
    <w:multiLevelType w:val="hybridMultilevel"/>
    <w:tmpl w:val="89286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1FE41F0F"/>
    <w:multiLevelType w:val="hybridMultilevel"/>
    <w:tmpl w:val="9956DD2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808A5"/>
    <w:multiLevelType w:val="hybridMultilevel"/>
    <w:tmpl w:val="BB621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C6A0A"/>
    <w:multiLevelType w:val="hybridMultilevel"/>
    <w:tmpl w:val="804A2DB8"/>
    <w:lvl w:ilvl="0" w:tplc="D2DE46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53886"/>
    <w:multiLevelType w:val="hybridMultilevel"/>
    <w:tmpl w:val="787CC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349E5761"/>
    <w:multiLevelType w:val="hybridMultilevel"/>
    <w:tmpl w:val="338E57A4"/>
    <w:lvl w:ilvl="0" w:tplc="8792921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6C5E"/>
    <w:multiLevelType w:val="hybridMultilevel"/>
    <w:tmpl w:val="3E3C0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4AE2"/>
    <w:multiLevelType w:val="hybridMultilevel"/>
    <w:tmpl w:val="2CD8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B2FB0"/>
    <w:multiLevelType w:val="hybridMultilevel"/>
    <w:tmpl w:val="202819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D02C96"/>
    <w:multiLevelType w:val="hybridMultilevel"/>
    <w:tmpl w:val="77D833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5E22CE"/>
    <w:multiLevelType w:val="hybridMultilevel"/>
    <w:tmpl w:val="BD96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F3F7D"/>
    <w:multiLevelType w:val="hybridMultilevel"/>
    <w:tmpl w:val="9B8A6C42"/>
    <w:lvl w:ilvl="0" w:tplc="D2DE46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4514"/>
    <w:multiLevelType w:val="hybridMultilevel"/>
    <w:tmpl w:val="338E57A4"/>
    <w:lvl w:ilvl="0" w:tplc="8792921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6ECD"/>
    <w:multiLevelType w:val="hybridMultilevel"/>
    <w:tmpl w:val="EB6E83A8"/>
    <w:lvl w:ilvl="0" w:tplc="426EE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641E"/>
    <w:multiLevelType w:val="hybridMultilevel"/>
    <w:tmpl w:val="C9D228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0BD2"/>
    <w:multiLevelType w:val="hybridMultilevel"/>
    <w:tmpl w:val="774C0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7" w15:restartNumberingAfterBreak="0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72C5427D"/>
    <w:multiLevelType w:val="hybridMultilevel"/>
    <w:tmpl w:val="1E82A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974E6"/>
    <w:multiLevelType w:val="hybridMultilevel"/>
    <w:tmpl w:val="BFAA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7"/>
  </w:num>
  <w:num w:numId="5">
    <w:abstractNumId w:val="27"/>
  </w:num>
  <w:num w:numId="6">
    <w:abstractNumId w:val="6"/>
  </w:num>
  <w:num w:numId="7">
    <w:abstractNumId w:val="10"/>
  </w:num>
  <w:num w:numId="8">
    <w:abstractNumId w:val="2"/>
  </w:num>
  <w:num w:numId="9">
    <w:abstractNumId w:val="18"/>
  </w:num>
  <w:num w:numId="10">
    <w:abstractNumId w:val="4"/>
  </w:num>
  <w:num w:numId="11">
    <w:abstractNumId w:val="5"/>
  </w:num>
  <w:num w:numId="12">
    <w:abstractNumId w:val="11"/>
  </w:num>
  <w:num w:numId="13">
    <w:abstractNumId w:val="25"/>
  </w:num>
  <w:num w:numId="14">
    <w:abstractNumId w:val="17"/>
  </w:num>
  <w:num w:numId="15">
    <w:abstractNumId w:val="19"/>
  </w:num>
  <w:num w:numId="16">
    <w:abstractNumId w:val="29"/>
  </w:num>
  <w:num w:numId="17">
    <w:abstractNumId w:val="9"/>
  </w:num>
  <w:num w:numId="18">
    <w:abstractNumId w:val="15"/>
  </w:num>
  <w:num w:numId="19">
    <w:abstractNumId w:val="20"/>
  </w:num>
  <w:num w:numId="20">
    <w:abstractNumId w:val="24"/>
  </w:num>
  <w:num w:numId="21">
    <w:abstractNumId w:val="3"/>
  </w:num>
  <w:num w:numId="22">
    <w:abstractNumId w:val="8"/>
  </w:num>
  <w:num w:numId="23">
    <w:abstractNumId w:val="22"/>
  </w:num>
  <w:num w:numId="24">
    <w:abstractNumId w:val="16"/>
  </w:num>
  <w:num w:numId="25">
    <w:abstractNumId w:val="21"/>
  </w:num>
  <w:num w:numId="26">
    <w:abstractNumId w:val="12"/>
  </w:num>
  <w:num w:numId="27">
    <w:abstractNumId w:val="13"/>
  </w:num>
  <w:num w:numId="28">
    <w:abstractNumId w:val="0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37F"/>
    <w:rsid w:val="00014896"/>
    <w:rsid w:val="00025F3A"/>
    <w:rsid w:val="0002641C"/>
    <w:rsid w:val="000309A2"/>
    <w:rsid w:val="000476B1"/>
    <w:rsid w:val="00051BBC"/>
    <w:rsid w:val="00072571"/>
    <w:rsid w:val="0008771C"/>
    <w:rsid w:val="000B4C7E"/>
    <w:rsid w:val="000C62F7"/>
    <w:rsid w:val="000D55F8"/>
    <w:rsid w:val="00106B08"/>
    <w:rsid w:val="0011323A"/>
    <w:rsid w:val="00124844"/>
    <w:rsid w:val="00146452"/>
    <w:rsid w:val="00191101"/>
    <w:rsid w:val="001E0160"/>
    <w:rsid w:val="001F4761"/>
    <w:rsid w:val="00207464"/>
    <w:rsid w:val="00211FB3"/>
    <w:rsid w:val="002139E5"/>
    <w:rsid w:val="002142B3"/>
    <w:rsid w:val="002156C1"/>
    <w:rsid w:val="00222E01"/>
    <w:rsid w:val="002268AC"/>
    <w:rsid w:val="00236B55"/>
    <w:rsid w:val="0024470F"/>
    <w:rsid w:val="00264582"/>
    <w:rsid w:val="002663B7"/>
    <w:rsid w:val="0028037F"/>
    <w:rsid w:val="002A066B"/>
    <w:rsid w:val="002A6C3C"/>
    <w:rsid w:val="002B1F8B"/>
    <w:rsid w:val="002B477B"/>
    <w:rsid w:val="002D0A56"/>
    <w:rsid w:val="00313808"/>
    <w:rsid w:val="003164B5"/>
    <w:rsid w:val="00331611"/>
    <w:rsid w:val="003342B8"/>
    <w:rsid w:val="0033633A"/>
    <w:rsid w:val="00336918"/>
    <w:rsid w:val="003410B7"/>
    <w:rsid w:val="00344442"/>
    <w:rsid w:val="003472F8"/>
    <w:rsid w:val="00373A2E"/>
    <w:rsid w:val="00373B88"/>
    <w:rsid w:val="00381B25"/>
    <w:rsid w:val="00396127"/>
    <w:rsid w:val="003B26B4"/>
    <w:rsid w:val="003C3841"/>
    <w:rsid w:val="003D63E4"/>
    <w:rsid w:val="003E6F2A"/>
    <w:rsid w:val="00413994"/>
    <w:rsid w:val="00441942"/>
    <w:rsid w:val="00442B13"/>
    <w:rsid w:val="004546C7"/>
    <w:rsid w:val="00454994"/>
    <w:rsid w:val="004D2F1A"/>
    <w:rsid w:val="004F6964"/>
    <w:rsid w:val="00507D23"/>
    <w:rsid w:val="00516144"/>
    <w:rsid w:val="00521EAF"/>
    <w:rsid w:val="005230EF"/>
    <w:rsid w:val="0052601E"/>
    <w:rsid w:val="00536A6A"/>
    <w:rsid w:val="005461D9"/>
    <w:rsid w:val="0055505F"/>
    <w:rsid w:val="00556CD2"/>
    <w:rsid w:val="00577FD2"/>
    <w:rsid w:val="00582B88"/>
    <w:rsid w:val="005837A3"/>
    <w:rsid w:val="005A3778"/>
    <w:rsid w:val="005D310A"/>
    <w:rsid w:val="005D6034"/>
    <w:rsid w:val="005E0629"/>
    <w:rsid w:val="005E3881"/>
    <w:rsid w:val="005E5EBB"/>
    <w:rsid w:val="005F074F"/>
    <w:rsid w:val="005F2F8E"/>
    <w:rsid w:val="006069D9"/>
    <w:rsid w:val="00621952"/>
    <w:rsid w:val="0064761A"/>
    <w:rsid w:val="0064785E"/>
    <w:rsid w:val="00657BAD"/>
    <w:rsid w:val="006676BE"/>
    <w:rsid w:val="00690B05"/>
    <w:rsid w:val="00696555"/>
    <w:rsid w:val="006C2FF5"/>
    <w:rsid w:val="006C333D"/>
    <w:rsid w:val="006D5CDA"/>
    <w:rsid w:val="006E0064"/>
    <w:rsid w:val="00707CD4"/>
    <w:rsid w:val="00716DAA"/>
    <w:rsid w:val="0073382A"/>
    <w:rsid w:val="0074004B"/>
    <w:rsid w:val="00742335"/>
    <w:rsid w:val="00745525"/>
    <w:rsid w:val="007472F3"/>
    <w:rsid w:val="00761D50"/>
    <w:rsid w:val="00770E93"/>
    <w:rsid w:val="007756CD"/>
    <w:rsid w:val="007A520D"/>
    <w:rsid w:val="007F304E"/>
    <w:rsid w:val="00825718"/>
    <w:rsid w:val="00832F9C"/>
    <w:rsid w:val="008369EC"/>
    <w:rsid w:val="008571BB"/>
    <w:rsid w:val="008630A7"/>
    <w:rsid w:val="00874296"/>
    <w:rsid w:val="00880634"/>
    <w:rsid w:val="008917D3"/>
    <w:rsid w:val="008A0E1E"/>
    <w:rsid w:val="008A67F9"/>
    <w:rsid w:val="008B223B"/>
    <w:rsid w:val="008C70B9"/>
    <w:rsid w:val="008D0C45"/>
    <w:rsid w:val="008E60DC"/>
    <w:rsid w:val="008E7DDC"/>
    <w:rsid w:val="008F46C7"/>
    <w:rsid w:val="009017E0"/>
    <w:rsid w:val="00956EF3"/>
    <w:rsid w:val="0096083C"/>
    <w:rsid w:val="009624DE"/>
    <w:rsid w:val="00977298"/>
    <w:rsid w:val="009F0E70"/>
    <w:rsid w:val="00A0481E"/>
    <w:rsid w:val="00A20137"/>
    <w:rsid w:val="00A212E1"/>
    <w:rsid w:val="00A5237C"/>
    <w:rsid w:val="00A6397A"/>
    <w:rsid w:val="00A6399D"/>
    <w:rsid w:val="00A65F6B"/>
    <w:rsid w:val="00A75C48"/>
    <w:rsid w:val="00AB6D6D"/>
    <w:rsid w:val="00AB728C"/>
    <w:rsid w:val="00AC085C"/>
    <w:rsid w:val="00AC384C"/>
    <w:rsid w:val="00AD734C"/>
    <w:rsid w:val="00AF047A"/>
    <w:rsid w:val="00B77B0D"/>
    <w:rsid w:val="00BC387F"/>
    <w:rsid w:val="00BF5584"/>
    <w:rsid w:val="00C10E9E"/>
    <w:rsid w:val="00C11870"/>
    <w:rsid w:val="00C17150"/>
    <w:rsid w:val="00C829C1"/>
    <w:rsid w:val="00C83C3B"/>
    <w:rsid w:val="00C91BC4"/>
    <w:rsid w:val="00C92178"/>
    <w:rsid w:val="00C97361"/>
    <w:rsid w:val="00CA452F"/>
    <w:rsid w:val="00CB1142"/>
    <w:rsid w:val="00CF19F9"/>
    <w:rsid w:val="00D04A9F"/>
    <w:rsid w:val="00D07E27"/>
    <w:rsid w:val="00D20835"/>
    <w:rsid w:val="00D55FAB"/>
    <w:rsid w:val="00D90E32"/>
    <w:rsid w:val="00D94CF4"/>
    <w:rsid w:val="00D9580D"/>
    <w:rsid w:val="00DA1DA4"/>
    <w:rsid w:val="00DC63A5"/>
    <w:rsid w:val="00DD30E5"/>
    <w:rsid w:val="00DD432C"/>
    <w:rsid w:val="00DD7B42"/>
    <w:rsid w:val="00DE27A4"/>
    <w:rsid w:val="00E035E9"/>
    <w:rsid w:val="00E15750"/>
    <w:rsid w:val="00E20646"/>
    <w:rsid w:val="00E224EC"/>
    <w:rsid w:val="00E22843"/>
    <w:rsid w:val="00E275DB"/>
    <w:rsid w:val="00E31E66"/>
    <w:rsid w:val="00E43C12"/>
    <w:rsid w:val="00EA4458"/>
    <w:rsid w:val="00ED736B"/>
    <w:rsid w:val="00EE7A45"/>
    <w:rsid w:val="00F13132"/>
    <w:rsid w:val="00F22A90"/>
    <w:rsid w:val="00F47577"/>
    <w:rsid w:val="00F532D7"/>
    <w:rsid w:val="00F63BE0"/>
    <w:rsid w:val="00F735E0"/>
    <w:rsid w:val="00F74344"/>
    <w:rsid w:val="00F900F6"/>
    <w:rsid w:val="00F9026E"/>
    <w:rsid w:val="00F97D6D"/>
    <w:rsid w:val="00FA0E23"/>
    <w:rsid w:val="00FB37C2"/>
    <w:rsid w:val="00FF2D30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4C9888"/>
  <w15:docId w15:val="{8614EB3E-E0CA-4AD0-898E-E69849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Pr>
      <w:rFonts w:ascii="Cambria" w:hAnsi="Cambria" w:cs="Times New Roman"/>
      <w:lang w:eastAsia="en-US"/>
    </w:rPr>
  </w:style>
  <w:style w:type="character" w:customStyle="1" w:styleId="Cmsor1Char">
    <w:name w:val="Címsor 1 Char"/>
    <w:rPr>
      <w:smallCaps/>
      <w:spacing w:val="5"/>
      <w:sz w:val="36"/>
    </w:rPr>
  </w:style>
  <w:style w:type="character" w:customStyle="1" w:styleId="Cmsor4Char">
    <w:name w:val="Címsor 4 Char"/>
    <w:semiHidden/>
    <w:rPr>
      <w:b/>
      <w:spacing w:val="5"/>
      <w:sz w:val="24"/>
    </w:rPr>
  </w:style>
  <w:style w:type="character" w:customStyle="1" w:styleId="Cmsor5Char">
    <w:name w:val="Címsor 5 Char"/>
    <w:semiHidden/>
    <w:rPr>
      <w:i/>
      <w:sz w:val="24"/>
    </w:rPr>
  </w:style>
  <w:style w:type="character" w:customStyle="1" w:styleId="Cmsor6Char">
    <w:name w:val="Címsor 6 Char"/>
    <w:semiHidden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Pr>
      <w:b/>
      <w:i/>
      <w:color w:val="5A5A5A"/>
      <w:sz w:val="20"/>
    </w:rPr>
  </w:style>
  <w:style w:type="paragraph" w:customStyle="1" w:styleId="Nincstrkz1">
    <w:name w:val="Nincs térköz1"/>
    <w:basedOn w:val="Norml"/>
    <w:pPr>
      <w:spacing w:after="0" w:line="240" w:lineRule="auto"/>
    </w:pPr>
  </w:style>
  <w:style w:type="character" w:customStyle="1" w:styleId="Cmsor2Char">
    <w:name w:val="Címsor 2 Char"/>
    <w:semiHidden/>
    <w:rPr>
      <w:smallCaps/>
      <w:sz w:val="28"/>
    </w:rPr>
  </w:style>
  <w:style w:type="character" w:customStyle="1" w:styleId="Cmsor3Char">
    <w:name w:val="Címsor 3 Char"/>
    <w:semiHidden/>
    <w:rPr>
      <w:i/>
      <w:smallCaps/>
      <w:spacing w:val="5"/>
      <w:sz w:val="26"/>
    </w:rPr>
  </w:style>
  <w:style w:type="character" w:customStyle="1" w:styleId="Cmsor8Char">
    <w:name w:val="Címsor 8 Char"/>
    <w:semiHidden/>
    <w:rPr>
      <w:b/>
      <w:color w:val="7F7F7F"/>
      <w:sz w:val="20"/>
    </w:rPr>
  </w:style>
  <w:style w:type="character" w:customStyle="1" w:styleId="Cmsor9Char">
    <w:name w:val="Címsor 9 Char"/>
    <w:semiHidden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Pr>
      <w:rFonts w:cs="Times New Roman"/>
      <w:b/>
    </w:rPr>
  </w:style>
  <w:style w:type="character" w:styleId="Kiemels">
    <w:name w:val="Emphasis"/>
    <w:basedOn w:val="Bekezdsalapbettpusa"/>
    <w:qFormat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Pr>
      <w:i/>
      <w:iCs/>
    </w:rPr>
  </w:style>
  <w:style w:type="character" w:customStyle="1" w:styleId="QuoteChar">
    <w:name w:val="Quote Char"/>
    <w:basedOn w:val="Bekezdsalapbettpusa"/>
    <w:link w:val="Idzet1"/>
    <w:locked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Pr>
      <w:i/>
    </w:rPr>
  </w:style>
  <w:style w:type="paragraph" w:customStyle="1" w:styleId="Kiemeltidzet1">
    <w:name w:val="Kiemelt idézet1"/>
    <w:basedOn w:val="Norml"/>
    <w:next w:val="Norml"/>
    <w:link w:val="IntenseQuoteChar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Pr>
      <w:i/>
    </w:rPr>
  </w:style>
  <w:style w:type="character" w:customStyle="1" w:styleId="Finomkiemels1">
    <w:name w:val="Finom kiemelés1"/>
    <w:basedOn w:val="Bekezdsalapbettpusa"/>
    <w:rPr>
      <w:rFonts w:cs="Times New Roman"/>
      <w:i/>
    </w:rPr>
  </w:style>
  <w:style w:type="character" w:customStyle="1" w:styleId="Ershangslyozs1">
    <w:name w:val="Erős hangsúlyozás1"/>
    <w:basedOn w:val="Bekezdsalapbettpusa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Pr>
      <w:rFonts w:cs="Times New Roman"/>
      <w:smallCaps/>
    </w:rPr>
  </w:style>
  <w:style w:type="character" w:customStyle="1" w:styleId="Ershivatkozs1">
    <w:name w:val="Erős hivatkozás1"/>
    <w:basedOn w:val="Bekezdsalapbettpusa"/>
    <w:rPr>
      <w:rFonts w:cs="Times New Roman"/>
      <w:b/>
      <w:smallCaps/>
    </w:rPr>
  </w:style>
  <w:style w:type="character" w:customStyle="1" w:styleId="Knyvcme1">
    <w:name w:val="Könyv címe1"/>
    <w:basedOn w:val="Bekezdsalapbettpusa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pPr>
      <w:outlineLvl w:val="9"/>
    </w:pPr>
  </w:style>
  <w:style w:type="paragraph" w:styleId="NormlWeb">
    <w:name w:val="Normal (Web)"/>
    <w:basedOn w:val="Norml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rsid w:val="00832F9C"/>
    <w:pPr>
      <w:ind w:left="720"/>
      <w:contextualSpacing/>
    </w:pPr>
  </w:style>
  <w:style w:type="paragraph" w:styleId="lfej">
    <w:name w:val="header"/>
    <w:basedOn w:val="Norml"/>
    <w:link w:val="lfejChar"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spacing w:after="0" w:line="240" w:lineRule="auto"/>
      <w:ind w:left="720"/>
      <w:contextualSpacing/>
    </w:pPr>
    <w:rPr>
      <w:rFonts w:ascii="CG Times" w:hAnsi="CG Times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Pr>
      <w:rFonts w:ascii="Arial Unicode MS" w:eastAsia="Arial Unicode MS" w:hAnsi="Arial Unicode MS"/>
      <w:lang w:eastAsia="ar-SA"/>
    </w:rPr>
  </w:style>
  <w:style w:type="character" w:styleId="Jegyzethivatkozs">
    <w:name w:val="annotation reference"/>
    <w:basedOn w:val="Bekezdsalapbettpusa"/>
    <w:semiHidden/>
    <w:unhideWhenUsed/>
    <w:locked/>
    <w:rsid w:val="003472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locked/>
    <w:rsid w:val="003472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472F8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locked/>
    <w:rsid w:val="003472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72F8"/>
    <w:rPr>
      <w:rFonts w:eastAsia="Times New Roman"/>
      <w:b/>
      <w:bCs/>
      <w:lang w:eastAsia="en-US"/>
    </w:rPr>
  </w:style>
  <w:style w:type="character" w:customStyle="1" w:styleId="markedcontent">
    <w:name w:val="markedcontent"/>
    <w:basedOn w:val="Bekezdsalapbettpusa"/>
    <w:rsid w:val="00441942"/>
  </w:style>
  <w:style w:type="paragraph" w:customStyle="1" w:styleId="uj">
    <w:name w:val="uj"/>
    <w:basedOn w:val="Norml"/>
    <w:rsid w:val="00657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657BAD"/>
  </w:style>
  <w:style w:type="paragraph" w:customStyle="1" w:styleId="Tompa">
    <w:name w:val="Tompa"/>
    <w:basedOn w:val="Norml"/>
    <w:rsid w:val="00DD432C"/>
    <w:pPr>
      <w:widowControl w:val="0"/>
      <w:overflowPunct w:val="0"/>
      <w:autoSpaceDE w:val="0"/>
      <w:autoSpaceDN w:val="0"/>
      <w:adjustRightInd w:val="0"/>
      <w:spacing w:before="120" w:after="0" w:line="-300" w:lineRule="auto"/>
      <w:jc w:val="both"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212E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5F40-866C-470B-8A70-3A03269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Csákyné Heisler Zsuzsa</dc:creator>
  <cp:lastModifiedBy>Katonáné Dr. Ulrich Zsuzsanna</cp:lastModifiedBy>
  <cp:revision>12</cp:revision>
  <cp:lastPrinted>2017-01-18T13:03:00Z</cp:lastPrinted>
  <dcterms:created xsi:type="dcterms:W3CDTF">2022-02-10T07:46:00Z</dcterms:created>
  <dcterms:modified xsi:type="dcterms:W3CDTF">2022-02-15T14:42:00Z</dcterms:modified>
</cp:coreProperties>
</file>