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F578B" w14:textId="210FCC25" w:rsidR="000061A7" w:rsidRPr="000061A7" w:rsidRDefault="000061A7" w:rsidP="000061A7">
      <w:pPr>
        <w:rPr>
          <w:rFonts w:ascii="Times New Roman" w:hAnsi="Times New Roman"/>
          <w:b/>
          <w:sz w:val="36"/>
          <w:szCs w:val="36"/>
        </w:rPr>
      </w:pPr>
      <w:r w:rsidRPr="003E465E">
        <w:rPr>
          <w:rFonts w:ascii="Times New Roman" w:hAnsi="Times New Roman"/>
        </w:rPr>
        <w:t xml:space="preserve">Előterjesztés száma: </w:t>
      </w:r>
      <w:r w:rsidR="00A20432">
        <w:rPr>
          <w:rFonts w:ascii="Times New Roman" w:hAnsi="Times New Roman"/>
          <w:b/>
          <w:sz w:val="36"/>
          <w:szCs w:val="36"/>
        </w:rPr>
        <w:t>120</w:t>
      </w:r>
      <w:r w:rsidR="002A5CBB">
        <w:rPr>
          <w:rFonts w:ascii="Times New Roman" w:hAnsi="Times New Roman"/>
          <w:b/>
          <w:sz w:val="36"/>
          <w:szCs w:val="36"/>
        </w:rPr>
        <w:t>/</w:t>
      </w:r>
      <w:r w:rsidRPr="003E465E">
        <w:rPr>
          <w:rFonts w:ascii="Times New Roman" w:hAnsi="Times New Roman"/>
          <w:b/>
          <w:sz w:val="36"/>
          <w:szCs w:val="36"/>
        </w:rPr>
        <w:t>202</w:t>
      </w:r>
      <w:r w:rsidR="00AD3A6E">
        <w:rPr>
          <w:rFonts w:ascii="Times New Roman" w:hAnsi="Times New Roman"/>
          <w:b/>
          <w:sz w:val="36"/>
          <w:szCs w:val="36"/>
        </w:rPr>
        <w:t>3</w:t>
      </w:r>
      <w:r w:rsidRPr="003E465E">
        <w:rPr>
          <w:rFonts w:ascii="Times New Roman" w:hAnsi="Times New Roman"/>
          <w:b/>
          <w:sz w:val="36"/>
          <w:szCs w:val="36"/>
        </w:rPr>
        <w:t>.</w:t>
      </w:r>
    </w:p>
    <w:p w14:paraId="531E4A02" w14:textId="77777777" w:rsidR="002B724F" w:rsidRDefault="000061A7" w:rsidP="002B724F">
      <w:pPr>
        <w:jc w:val="center"/>
        <w:rPr>
          <w:rFonts w:ascii="Times New Roman" w:hAnsi="Times New Roman"/>
          <w:b/>
          <w:sz w:val="40"/>
          <w:szCs w:val="40"/>
        </w:rPr>
      </w:pPr>
      <w:r>
        <w:rPr>
          <w:rFonts w:ascii="Times New Roman" w:hAnsi="Times New Roman"/>
          <w:b/>
          <w:sz w:val="40"/>
          <w:szCs w:val="40"/>
        </w:rPr>
        <w:t>ELŐTERJESZTÉS</w:t>
      </w:r>
    </w:p>
    <w:p w14:paraId="4C0A18C0" w14:textId="77777777" w:rsidR="002B724F" w:rsidRPr="002B724F" w:rsidRDefault="002B724F" w:rsidP="000061A7">
      <w:pPr>
        <w:jc w:val="center"/>
        <w:rPr>
          <w:rFonts w:ascii="Times New Roman" w:hAnsi="Times New Roman"/>
          <w:sz w:val="24"/>
          <w:szCs w:val="24"/>
        </w:rPr>
      </w:pPr>
      <w:r w:rsidRPr="002B724F">
        <w:rPr>
          <w:rFonts w:ascii="Times New Roman" w:hAnsi="Times New Roman"/>
          <w:sz w:val="24"/>
          <w:szCs w:val="24"/>
        </w:rPr>
        <w:t>a Képviselő-testület</w:t>
      </w:r>
    </w:p>
    <w:p w14:paraId="3A64586A" w14:textId="69099104" w:rsidR="000061A7" w:rsidRPr="00E61CA6" w:rsidRDefault="00AD3A6E" w:rsidP="000061A7">
      <w:pPr>
        <w:jc w:val="center"/>
        <w:rPr>
          <w:rFonts w:ascii="Times New Roman" w:hAnsi="Times New Roman"/>
          <w:b/>
          <w:sz w:val="24"/>
          <w:szCs w:val="24"/>
        </w:rPr>
      </w:pPr>
      <w:r>
        <w:rPr>
          <w:rFonts w:ascii="Times New Roman" w:hAnsi="Times New Roman"/>
          <w:b/>
          <w:sz w:val="24"/>
          <w:szCs w:val="24"/>
        </w:rPr>
        <w:t xml:space="preserve"> 2023</w:t>
      </w:r>
      <w:r w:rsidR="00AF0083">
        <w:rPr>
          <w:rFonts w:ascii="Times New Roman" w:hAnsi="Times New Roman"/>
          <w:b/>
          <w:sz w:val="24"/>
          <w:szCs w:val="24"/>
        </w:rPr>
        <w:t xml:space="preserve">. </w:t>
      </w:r>
      <w:r w:rsidR="00F1061C">
        <w:rPr>
          <w:rFonts w:ascii="Times New Roman" w:hAnsi="Times New Roman"/>
          <w:b/>
          <w:sz w:val="24"/>
          <w:szCs w:val="24"/>
        </w:rPr>
        <w:t>november</w:t>
      </w:r>
      <w:r w:rsidR="002B724F">
        <w:rPr>
          <w:rFonts w:ascii="Times New Roman" w:hAnsi="Times New Roman"/>
          <w:b/>
          <w:sz w:val="24"/>
          <w:szCs w:val="24"/>
        </w:rPr>
        <w:t xml:space="preserve"> hónap </w:t>
      </w:r>
      <w:r w:rsidR="00FE2114">
        <w:rPr>
          <w:rFonts w:ascii="Times New Roman" w:hAnsi="Times New Roman"/>
          <w:b/>
          <w:sz w:val="24"/>
          <w:szCs w:val="24"/>
        </w:rPr>
        <w:t>2</w:t>
      </w:r>
      <w:r w:rsidR="00F1061C">
        <w:rPr>
          <w:rFonts w:ascii="Times New Roman" w:hAnsi="Times New Roman"/>
          <w:b/>
          <w:sz w:val="24"/>
          <w:szCs w:val="24"/>
        </w:rPr>
        <w:t>3</w:t>
      </w:r>
      <w:r w:rsidR="00FE2114">
        <w:rPr>
          <w:rFonts w:ascii="Times New Roman" w:hAnsi="Times New Roman"/>
          <w:b/>
          <w:sz w:val="24"/>
          <w:szCs w:val="24"/>
        </w:rPr>
        <w:t>.</w:t>
      </w:r>
      <w:r w:rsidR="0047393D">
        <w:rPr>
          <w:rFonts w:ascii="Times New Roman" w:hAnsi="Times New Roman"/>
          <w:b/>
          <w:sz w:val="24"/>
          <w:szCs w:val="24"/>
        </w:rPr>
        <w:t xml:space="preserve"> napján tartandó rendes ülésé</w:t>
      </w:r>
      <w:r w:rsidR="002B724F">
        <w:rPr>
          <w:rFonts w:ascii="Times New Roman" w:hAnsi="Times New Roman"/>
          <w:b/>
          <w:sz w:val="24"/>
          <w:szCs w:val="24"/>
        </w:rPr>
        <w:t>re</w:t>
      </w:r>
    </w:p>
    <w:tbl>
      <w:tblPr>
        <w:tblW w:w="0" w:type="auto"/>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2790"/>
        <w:gridCol w:w="3386"/>
        <w:gridCol w:w="3358"/>
      </w:tblGrid>
      <w:tr w:rsidR="000061A7" w:rsidRPr="007B535E" w14:paraId="484D5BC8" w14:textId="77777777" w:rsidTr="00370E62">
        <w:tc>
          <w:tcPr>
            <w:tcW w:w="2802" w:type="dxa"/>
            <w:tcBorders>
              <w:top w:val="single" w:sz="2" w:space="0" w:color="808080"/>
              <w:left w:val="single" w:sz="2" w:space="0" w:color="808080"/>
              <w:bottom w:val="single" w:sz="2" w:space="0" w:color="808080"/>
              <w:right w:val="single" w:sz="2" w:space="0" w:color="808080"/>
            </w:tcBorders>
            <w:vAlign w:val="center"/>
            <w:hideMark/>
          </w:tcPr>
          <w:p w14:paraId="36A0AC1B" w14:textId="77777777" w:rsidR="000061A7" w:rsidRPr="007B535E" w:rsidRDefault="000061A7">
            <w:pPr>
              <w:spacing w:before="240" w:after="240" w:line="300" w:lineRule="exact"/>
              <w:rPr>
                <w:rFonts w:ascii="Times New Roman" w:hAnsi="Times New Roman"/>
                <w:sz w:val="24"/>
                <w:szCs w:val="24"/>
              </w:rPr>
            </w:pPr>
            <w:r w:rsidRPr="007B535E">
              <w:rPr>
                <w:rFonts w:ascii="Times New Roman" w:hAnsi="Times New Roman"/>
                <w:b/>
                <w:sz w:val="24"/>
                <w:szCs w:val="24"/>
              </w:rPr>
              <w:t>Előterjesztés tárgya:</w:t>
            </w:r>
          </w:p>
        </w:tc>
        <w:tc>
          <w:tcPr>
            <w:tcW w:w="6804" w:type="dxa"/>
            <w:gridSpan w:val="2"/>
            <w:tcBorders>
              <w:top w:val="single" w:sz="2" w:space="0" w:color="808080"/>
              <w:left w:val="single" w:sz="2" w:space="0" w:color="808080"/>
              <w:bottom w:val="single" w:sz="2" w:space="0" w:color="808080"/>
              <w:right w:val="single" w:sz="2" w:space="0" w:color="808080"/>
            </w:tcBorders>
            <w:vAlign w:val="center"/>
          </w:tcPr>
          <w:p w14:paraId="4CF75A3B" w14:textId="77777777" w:rsidR="000061A7" w:rsidRPr="007B535E" w:rsidRDefault="006C7E59" w:rsidP="00620A4C">
            <w:pPr>
              <w:spacing w:after="0" w:line="240" w:lineRule="auto"/>
              <w:rPr>
                <w:rFonts w:ascii="Times New Roman" w:hAnsi="Times New Roman"/>
                <w:b/>
                <w:sz w:val="24"/>
                <w:szCs w:val="24"/>
              </w:rPr>
            </w:pPr>
            <w:r w:rsidRPr="007B535E">
              <w:rPr>
                <w:rFonts w:ascii="Times New Roman" w:hAnsi="Times New Roman"/>
                <w:b/>
                <w:sz w:val="24"/>
                <w:szCs w:val="24"/>
              </w:rPr>
              <w:t>Vagyongazdálkodási terv elfogadása</w:t>
            </w:r>
          </w:p>
        </w:tc>
      </w:tr>
      <w:tr w:rsidR="000061A7" w:rsidRPr="007B535E" w14:paraId="198A222B" w14:textId="77777777" w:rsidTr="00370E62">
        <w:tc>
          <w:tcPr>
            <w:tcW w:w="2802" w:type="dxa"/>
            <w:tcBorders>
              <w:top w:val="single" w:sz="2" w:space="0" w:color="808080"/>
              <w:left w:val="single" w:sz="2" w:space="0" w:color="808080"/>
              <w:bottom w:val="single" w:sz="2" w:space="0" w:color="808080"/>
              <w:right w:val="single" w:sz="2" w:space="0" w:color="808080"/>
            </w:tcBorders>
            <w:vAlign w:val="center"/>
            <w:hideMark/>
          </w:tcPr>
          <w:p w14:paraId="5AC6D308" w14:textId="77777777" w:rsidR="000061A7" w:rsidRPr="007B535E" w:rsidRDefault="000061A7">
            <w:pPr>
              <w:spacing w:before="240" w:after="240" w:line="300" w:lineRule="exact"/>
              <w:rPr>
                <w:rFonts w:ascii="Times New Roman" w:hAnsi="Times New Roman"/>
                <w:sz w:val="24"/>
                <w:szCs w:val="24"/>
              </w:rPr>
            </w:pPr>
            <w:r w:rsidRPr="007B535E">
              <w:rPr>
                <w:rFonts w:ascii="Times New Roman" w:hAnsi="Times New Roman"/>
                <w:b/>
                <w:sz w:val="24"/>
                <w:szCs w:val="24"/>
              </w:rPr>
              <w:t>Előterjesztő:</w:t>
            </w:r>
          </w:p>
        </w:tc>
        <w:tc>
          <w:tcPr>
            <w:tcW w:w="3402" w:type="dxa"/>
            <w:tcBorders>
              <w:top w:val="single" w:sz="2" w:space="0" w:color="808080"/>
              <w:left w:val="single" w:sz="2" w:space="0" w:color="808080"/>
              <w:bottom w:val="single" w:sz="2" w:space="0" w:color="808080"/>
              <w:right w:val="single" w:sz="2" w:space="0" w:color="808080"/>
            </w:tcBorders>
            <w:vAlign w:val="center"/>
            <w:hideMark/>
          </w:tcPr>
          <w:p w14:paraId="39CEA868" w14:textId="77777777" w:rsidR="00886F9F" w:rsidRPr="007B535E" w:rsidRDefault="00886F9F" w:rsidP="00886F9F">
            <w:pPr>
              <w:spacing w:after="0" w:line="240" w:lineRule="auto"/>
              <w:rPr>
                <w:rFonts w:ascii="Times New Roman" w:hAnsi="Times New Roman"/>
                <w:sz w:val="24"/>
                <w:szCs w:val="24"/>
              </w:rPr>
            </w:pPr>
            <w:r w:rsidRPr="007B535E">
              <w:rPr>
                <w:rFonts w:ascii="Times New Roman" w:hAnsi="Times New Roman"/>
                <w:sz w:val="24"/>
                <w:szCs w:val="24"/>
              </w:rPr>
              <w:t>dr. Vass György</w:t>
            </w:r>
          </w:p>
          <w:p w14:paraId="062187B2" w14:textId="481F7A9E" w:rsidR="0020115A" w:rsidRPr="007B535E" w:rsidRDefault="00886F9F" w:rsidP="00886F9F">
            <w:pPr>
              <w:spacing w:after="0" w:line="240" w:lineRule="auto"/>
              <w:rPr>
                <w:rFonts w:ascii="Times New Roman" w:hAnsi="Times New Roman"/>
                <w:sz w:val="24"/>
                <w:szCs w:val="24"/>
              </w:rPr>
            </w:pPr>
            <w:r w:rsidRPr="007B535E">
              <w:rPr>
                <w:rFonts w:ascii="Times New Roman" w:hAnsi="Times New Roman"/>
                <w:sz w:val="24"/>
                <w:szCs w:val="24"/>
              </w:rPr>
              <w:t>Polgármester</w:t>
            </w:r>
          </w:p>
        </w:tc>
        <w:tc>
          <w:tcPr>
            <w:tcW w:w="3402" w:type="dxa"/>
            <w:tcBorders>
              <w:top w:val="single" w:sz="2" w:space="0" w:color="808080"/>
              <w:left w:val="single" w:sz="2" w:space="0" w:color="808080"/>
              <w:bottom w:val="single" w:sz="2" w:space="0" w:color="808080"/>
              <w:right w:val="single" w:sz="2" w:space="0" w:color="808080"/>
            </w:tcBorders>
          </w:tcPr>
          <w:p w14:paraId="4F5F63F2" w14:textId="77777777" w:rsidR="000061A7" w:rsidRPr="007B535E" w:rsidRDefault="000061A7">
            <w:pPr>
              <w:spacing w:before="240" w:after="240" w:line="300" w:lineRule="exact"/>
              <w:rPr>
                <w:rFonts w:ascii="Times New Roman" w:hAnsi="Times New Roman"/>
                <w:sz w:val="24"/>
                <w:szCs w:val="24"/>
              </w:rPr>
            </w:pPr>
          </w:p>
        </w:tc>
      </w:tr>
      <w:tr w:rsidR="00205B33" w:rsidRPr="007B535E" w14:paraId="7EF33ABD" w14:textId="77777777" w:rsidTr="00370E62">
        <w:tc>
          <w:tcPr>
            <w:tcW w:w="2802" w:type="dxa"/>
            <w:tcBorders>
              <w:top w:val="single" w:sz="2" w:space="0" w:color="808080"/>
              <w:left w:val="single" w:sz="2" w:space="0" w:color="808080"/>
              <w:bottom w:val="single" w:sz="2" w:space="0" w:color="808080"/>
              <w:right w:val="single" w:sz="2" w:space="0" w:color="808080"/>
            </w:tcBorders>
            <w:vAlign w:val="center"/>
          </w:tcPr>
          <w:p w14:paraId="634D8AA2" w14:textId="77777777" w:rsidR="00205B33" w:rsidRPr="007B535E" w:rsidRDefault="00205B33" w:rsidP="00205B33">
            <w:pPr>
              <w:spacing w:after="0" w:line="240" w:lineRule="auto"/>
              <w:rPr>
                <w:rFonts w:ascii="Times New Roman" w:hAnsi="Times New Roman"/>
                <w:b/>
                <w:sz w:val="24"/>
                <w:szCs w:val="24"/>
              </w:rPr>
            </w:pPr>
            <w:r w:rsidRPr="007B535E">
              <w:rPr>
                <w:rFonts w:ascii="Times New Roman" w:hAnsi="Times New Roman"/>
                <w:b/>
                <w:sz w:val="24"/>
                <w:szCs w:val="24"/>
              </w:rPr>
              <w:t xml:space="preserve">Törvényességért </w:t>
            </w:r>
          </w:p>
          <w:p w14:paraId="30CC5FD7" w14:textId="77777777" w:rsidR="00205B33" w:rsidRPr="007B535E" w:rsidRDefault="00205B33" w:rsidP="00205B33">
            <w:pPr>
              <w:spacing w:after="0" w:line="240" w:lineRule="auto"/>
              <w:rPr>
                <w:rFonts w:ascii="Times New Roman" w:hAnsi="Times New Roman"/>
                <w:b/>
                <w:sz w:val="24"/>
                <w:szCs w:val="24"/>
              </w:rPr>
            </w:pPr>
            <w:r w:rsidRPr="007B535E">
              <w:rPr>
                <w:rFonts w:ascii="Times New Roman" w:hAnsi="Times New Roman"/>
                <w:b/>
                <w:sz w:val="24"/>
                <w:szCs w:val="24"/>
              </w:rPr>
              <w:t>felelős:</w:t>
            </w:r>
          </w:p>
        </w:tc>
        <w:tc>
          <w:tcPr>
            <w:tcW w:w="3402" w:type="dxa"/>
            <w:tcBorders>
              <w:top w:val="single" w:sz="2" w:space="0" w:color="808080"/>
              <w:left w:val="single" w:sz="2" w:space="0" w:color="808080"/>
              <w:bottom w:val="single" w:sz="2" w:space="0" w:color="808080"/>
              <w:right w:val="single" w:sz="2" w:space="0" w:color="808080"/>
            </w:tcBorders>
            <w:vAlign w:val="center"/>
          </w:tcPr>
          <w:p w14:paraId="2B857FAB" w14:textId="77777777" w:rsidR="00205B33" w:rsidRPr="007B535E" w:rsidRDefault="00205B33" w:rsidP="00205B33">
            <w:pPr>
              <w:spacing w:after="0" w:line="240" w:lineRule="auto"/>
              <w:rPr>
                <w:rFonts w:ascii="Times New Roman" w:hAnsi="Times New Roman"/>
                <w:sz w:val="24"/>
                <w:szCs w:val="24"/>
              </w:rPr>
            </w:pPr>
            <w:r w:rsidRPr="007B535E">
              <w:rPr>
                <w:rFonts w:ascii="Times New Roman" w:hAnsi="Times New Roman"/>
                <w:sz w:val="24"/>
                <w:szCs w:val="24"/>
              </w:rPr>
              <w:t>dr. Mihályi Zsolt Apor</w:t>
            </w:r>
          </w:p>
          <w:p w14:paraId="3B7F7E51" w14:textId="77777777" w:rsidR="00205B33" w:rsidRPr="007B535E" w:rsidRDefault="00205B33" w:rsidP="00205B33">
            <w:pPr>
              <w:spacing w:after="0" w:line="300" w:lineRule="exact"/>
              <w:rPr>
                <w:rFonts w:ascii="Times New Roman" w:hAnsi="Times New Roman"/>
                <w:sz w:val="24"/>
                <w:szCs w:val="24"/>
              </w:rPr>
            </w:pPr>
            <w:r w:rsidRPr="007B535E">
              <w:rPr>
                <w:rFonts w:ascii="Times New Roman" w:hAnsi="Times New Roman"/>
                <w:sz w:val="24"/>
                <w:szCs w:val="24"/>
              </w:rPr>
              <w:t>jegyző</w:t>
            </w:r>
          </w:p>
        </w:tc>
        <w:tc>
          <w:tcPr>
            <w:tcW w:w="3402" w:type="dxa"/>
            <w:tcBorders>
              <w:top w:val="single" w:sz="2" w:space="0" w:color="808080"/>
              <w:left w:val="single" w:sz="2" w:space="0" w:color="808080"/>
              <w:bottom w:val="single" w:sz="2" w:space="0" w:color="808080"/>
              <w:right w:val="single" w:sz="2" w:space="0" w:color="808080"/>
            </w:tcBorders>
          </w:tcPr>
          <w:p w14:paraId="251DAFEF" w14:textId="77777777" w:rsidR="00205B33" w:rsidRPr="007B535E" w:rsidRDefault="00205B33" w:rsidP="00205B33">
            <w:pPr>
              <w:spacing w:after="0" w:line="300" w:lineRule="exact"/>
              <w:rPr>
                <w:rFonts w:ascii="Times New Roman" w:hAnsi="Times New Roman"/>
                <w:sz w:val="24"/>
                <w:szCs w:val="24"/>
              </w:rPr>
            </w:pPr>
          </w:p>
        </w:tc>
      </w:tr>
      <w:tr w:rsidR="000061A7" w:rsidRPr="007B535E" w14:paraId="3BEE9D42" w14:textId="77777777" w:rsidTr="00370E62">
        <w:tc>
          <w:tcPr>
            <w:tcW w:w="2802" w:type="dxa"/>
            <w:tcBorders>
              <w:top w:val="single" w:sz="2" w:space="0" w:color="808080"/>
              <w:left w:val="single" w:sz="2" w:space="0" w:color="808080"/>
              <w:bottom w:val="single" w:sz="2" w:space="0" w:color="808080"/>
              <w:right w:val="single" w:sz="2" w:space="0" w:color="808080"/>
            </w:tcBorders>
            <w:vAlign w:val="center"/>
            <w:hideMark/>
          </w:tcPr>
          <w:p w14:paraId="54215979" w14:textId="77777777" w:rsidR="000061A7" w:rsidRPr="007B535E" w:rsidRDefault="000061A7">
            <w:pPr>
              <w:spacing w:before="240" w:after="240" w:line="300" w:lineRule="exact"/>
              <w:rPr>
                <w:rFonts w:ascii="Times New Roman" w:hAnsi="Times New Roman"/>
                <w:sz w:val="24"/>
                <w:szCs w:val="24"/>
              </w:rPr>
            </w:pPr>
            <w:r w:rsidRPr="007B535E">
              <w:rPr>
                <w:rFonts w:ascii="Times New Roman" w:hAnsi="Times New Roman"/>
                <w:b/>
                <w:sz w:val="24"/>
                <w:szCs w:val="24"/>
              </w:rPr>
              <w:t>Készítette:</w:t>
            </w:r>
          </w:p>
        </w:tc>
        <w:tc>
          <w:tcPr>
            <w:tcW w:w="3402" w:type="dxa"/>
            <w:tcBorders>
              <w:top w:val="single" w:sz="2" w:space="0" w:color="808080"/>
              <w:left w:val="single" w:sz="2" w:space="0" w:color="808080"/>
              <w:bottom w:val="single" w:sz="2" w:space="0" w:color="808080"/>
              <w:right w:val="single" w:sz="2" w:space="0" w:color="808080"/>
            </w:tcBorders>
            <w:vAlign w:val="center"/>
            <w:hideMark/>
          </w:tcPr>
          <w:p w14:paraId="1E7257B1" w14:textId="77777777" w:rsidR="000061A7" w:rsidRPr="007B535E" w:rsidRDefault="00AF0083" w:rsidP="0069013D">
            <w:pPr>
              <w:spacing w:after="0" w:line="240" w:lineRule="auto"/>
              <w:rPr>
                <w:rFonts w:ascii="Times New Roman" w:hAnsi="Times New Roman"/>
                <w:bCs/>
                <w:sz w:val="24"/>
                <w:szCs w:val="24"/>
              </w:rPr>
            </w:pPr>
            <w:r w:rsidRPr="007B535E">
              <w:rPr>
                <w:rFonts w:ascii="Times New Roman" w:hAnsi="Times New Roman"/>
                <w:bCs/>
                <w:sz w:val="24"/>
                <w:szCs w:val="24"/>
              </w:rPr>
              <w:t>Varga</w:t>
            </w:r>
            <w:r w:rsidR="0069013D" w:rsidRPr="007B535E">
              <w:rPr>
                <w:rFonts w:ascii="Times New Roman" w:hAnsi="Times New Roman"/>
                <w:bCs/>
                <w:sz w:val="24"/>
                <w:szCs w:val="24"/>
              </w:rPr>
              <w:t xml:space="preserve"> Ágnes</w:t>
            </w:r>
          </w:p>
          <w:p w14:paraId="239AE7E3" w14:textId="76176721" w:rsidR="00AF0083" w:rsidRPr="007B535E" w:rsidRDefault="00AF0083" w:rsidP="0069013D">
            <w:pPr>
              <w:spacing w:after="0" w:line="240" w:lineRule="auto"/>
              <w:rPr>
                <w:rFonts w:ascii="Times New Roman" w:hAnsi="Times New Roman"/>
                <w:bCs/>
                <w:sz w:val="24"/>
                <w:szCs w:val="24"/>
              </w:rPr>
            </w:pPr>
            <w:r w:rsidRPr="007B535E">
              <w:rPr>
                <w:rFonts w:ascii="Times New Roman" w:hAnsi="Times New Roman"/>
                <w:bCs/>
                <w:sz w:val="24"/>
                <w:szCs w:val="24"/>
              </w:rPr>
              <w:t>vagyongazdálkodási referens</w:t>
            </w:r>
          </w:p>
          <w:p w14:paraId="08BEA6FE" w14:textId="77777777" w:rsidR="00AF0083" w:rsidRPr="007B535E" w:rsidRDefault="00AF0083" w:rsidP="0069013D">
            <w:pPr>
              <w:spacing w:after="0" w:line="240" w:lineRule="auto"/>
              <w:rPr>
                <w:rFonts w:ascii="Times New Roman" w:hAnsi="Times New Roman"/>
                <w:bCs/>
                <w:sz w:val="24"/>
                <w:szCs w:val="24"/>
              </w:rPr>
            </w:pPr>
            <w:r w:rsidRPr="007B535E">
              <w:rPr>
                <w:rFonts w:ascii="Times New Roman" w:hAnsi="Times New Roman"/>
                <w:bCs/>
                <w:sz w:val="24"/>
                <w:szCs w:val="24"/>
              </w:rPr>
              <w:t>Ferenczné Orvos Ildikó</w:t>
            </w:r>
          </w:p>
          <w:p w14:paraId="1519023E" w14:textId="77777777" w:rsidR="0069013D" w:rsidRPr="007B535E" w:rsidRDefault="00AF0083" w:rsidP="0069013D">
            <w:pPr>
              <w:spacing w:after="0" w:line="240" w:lineRule="auto"/>
              <w:rPr>
                <w:rFonts w:ascii="Times New Roman" w:hAnsi="Times New Roman"/>
                <w:sz w:val="24"/>
                <w:szCs w:val="24"/>
              </w:rPr>
            </w:pPr>
            <w:r w:rsidRPr="007B535E">
              <w:rPr>
                <w:rFonts w:ascii="Times New Roman" w:hAnsi="Times New Roman"/>
                <w:sz w:val="24"/>
                <w:szCs w:val="24"/>
              </w:rPr>
              <w:t>vagyongazdálkodási</w:t>
            </w:r>
            <w:r w:rsidR="0069013D" w:rsidRPr="007B535E">
              <w:rPr>
                <w:rFonts w:ascii="Times New Roman" w:hAnsi="Times New Roman"/>
                <w:sz w:val="24"/>
                <w:szCs w:val="24"/>
              </w:rPr>
              <w:t xml:space="preserve"> ügyintéző</w:t>
            </w:r>
          </w:p>
        </w:tc>
        <w:tc>
          <w:tcPr>
            <w:tcW w:w="3402" w:type="dxa"/>
            <w:tcBorders>
              <w:top w:val="single" w:sz="2" w:space="0" w:color="808080"/>
              <w:left w:val="single" w:sz="2" w:space="0" w:color="808080"/>
              <w:bottom w:val="single" w:sz="2" w:space="0" w:color="808080"/>
              <w:right w:val="single" w:sz="2" w:space="0" w:color="808080"/>
            </w:tcBorders>
          </w:tcPr>
          <w:p w14:paraId="7B77BF30" w14:textId="77777777" w:rsidR="000061A7" w:rsidRPr="007B535E" w:rsidRDefault="000061A7">
            <w:pPr>
              <w:spacing w:before="240" w:after="240" w:line="300" w:lineRule="exact"/>
              <w:rPr>
                <w:rFonts w:ascii="Times New Roman" w:hAnsi="Times New Roman"/>
                <w:sz w:val="24"/>
                <w:szCs w:val="24"/>
              </w:rPr>
            </w:pPr>
          </w:p>
        </w:tc>
      </w:tr>
      <w:tr w:rsidR="000061A7" w:rsidRPr="007B535E" w14:paraId="4D0DBDD0" w14:textId="77777777" w:rsidTr="00370E62">
        <w:tc>
          <w:tcPr>
            <w:tcW w:w="2802" w:type="dxa"/>
            <w:tcBorders>
              <w:top w:val="single" w:sz="2" w:space="0" w:color="808080"/>
              <w:left w:val="single" w:sz="2" w:space="0" w:color="808080"/>
              <w:bottom w:val="single" w:sz="2" w:space="0" w:color="808080"/>
              <w:right w:val="single" w:sz="2" w:space="0" w:color="808080"/>
            </w:tcBorders>
            <w:vAlign w:val="center"/>
            <w:hideMark/>
          </w:tcPr>
          <w:p w14:paraId="4C13BA87" w14:textId="77777777" w:rsidR="000061A7" w:rsidRPr="007B535E" w:rsidRDefault="000061A7">
            <w:pPr>
              <w:spacing w:before="240" w:after="240" w:line="300" w:lineRule="exact"/>
              <w:rPr>
                <w:rFonts w:ascii="Times New Roman" w:hAnsi="Times New Roman"/>
                <w:sz w:val="24"/>
                <w:szCs w:val="24"/>
              </w:rPr>
            </w:pPr>
            <w:r w:rsidRPr="007B535E">
              <w:rPr>
                <w:rFonts w:ascii="Times New Roman" w:hAnsi="Times New Roman"/>
                <w:b/>
                <w:sz w:val="24"/>
                <w:szCs w:val="24"/>
              </w:rPr>
              <w:t>Szakmai szempontból ellenőrizte:</w:t>
            </w:r>
          </w:p>
        </w:tc>
        <w:tc>
          <w:tcPr>
            <w:tcW w:w="3402" w:type="dxa"/>
            <w:tcBorders>
              <w:top w:val="single" w:sz="2" w:space="0" w:color="808080"/>
              <w:left w:val="single" w:sz="2" w:space="0" w:color="808080"/>
              <w:bottom w:val="single" w:sz="2" w:space="0" w:color="808080"/>
              <w:right w:val="single" w:sz="2" w:space="0" w:color="808080"/>
            </w:tcBorders>
            <w:vAlign w:val="center"/>
            <w:hideMark/>
          </w:tcPr>
          <w:p w14:paraId="0A3E6C1B" w14:textId="77777777" w:rsidR="00886F9F" w:rsidRPr="007B535E" w:rsidRDefault="00886F9F" w:rsidP="00886F9F">
            <w:pPr>
              <w:spacing w:after="0" w:line="240" w:lineRule="auto"/>
              <w:rPr>
                <w:rFonts w:ascii="Times New Roman" w:hAnsi="Times New Roman"/>
                <w:bCs/>
                <w:sz w:val="24"/>
                <w:szCs w:val="24"/>
              </w:rPr>
            </w:pPr>
            <w:r w:rsidRPr="007B535E">
              <w:rPr>
                <w:rFonts w:ascii="Times New Roman" w:hAnsi="Times New Roman"/>
                <w:bCs/>
                <w:sz w:val="24"/>
                <w:szCs w:val="24"/>
              </w:rPr>
              <w:t>Vargáné Bolyós Ildikó</w:t>
            </w:r>
          </w:p>
          <w:p w14:paraId="70F71DE6" w14:textId="17C60507" w:rsidR="00074DF7" w:rsidRPr="007B535E" w:rsidRDefault="00886F9F" w:rsidP="00886F9F">
            <w:pPr>
              <w:spacing w:after="0" w:line="240" w:lineRule="auto"/>
              <w:rPr>
                <w:rFonts w:ascii="Times New Roman" w:hAnsi="Times New Roman"/>
                <w:bCs/>
                <w:sz w:val="24"/>
                <w:szCs w:val="24"/>
              </w:rPr>
            </w:pPr>
            <w:r w:rsidRPr="007B535E">
              <w:rPr>
                <w:rFonts w:ascii="Times New Roman" w:hAnsi="Times New Roman"/>
                <w:bCs/>
                <w:sz w:val="24"/>
                <w:szCs w:val="24"/>
              </w:rPr>
              <w:t>Városüzemeltetési osztályvezető</w:t>
            </w:r>
          </w:p>
        </w:tc>
        <w:tc>
          <w:tcPr>
            <w:tcW w:w="3402" w:type="dxa"/>
            <w:tcBorders>
              <w:top w:val="single" w:sz="2" w:space="0" w:color="808080"/>
              <w:left w:val="single" w:sz="2" w:space="0" w:color="808080"/>
              <w:bottom w:val="single" w:sz="2" w:space="0" w:color="808080"/>
              <w:right w:val="single" w:sz="2" w:space="0" w:color="808080"/>
            </w:tcBorders>
          </w:tcPr>
          <w:p w14:paraId="5343046D" w14:textId="77777777" w:rsidR="000061A7" w:rsidRPr="007B535E" w:rsidRDefault="000061A7">
            <w:pPr>
              <w:spacing w:before="240" w:after="240" w:line="300" w:lineRule="exact"/>
              <w:rPr>
                <w:rFonts w:ascii="Times New Roman" w:hAnsi="Times New Roman"/>
                <w:sz w:val="24"/>
                <w:szCs w:val="24"/>
              </w:rPr>
            </w:pPr>
          </w:p>
        </w:tc>
      </w:tr>
      <w:tr w:rsidR="000061A7" w:rsidRPr="007B535E" w14:paraId="49BE82D5" w14:textId="77777777" w:rsidTr="00370E62">
        <w:trPr>
          <w:trHeight w:val="1100"/>
        </w:trPr>
        <w:tc>
          <w:tcPr>
            <w:tcW w:w="2802" w:type="dxa"/>
            <w:tcBorders>
              <w:top w:val="single" w:sz="2" w:space="0" w:color="808080"/>
              <w:left w:val="single" w:sz="2" w:space="0" w:color="808080"/>
              <w:bottom w:val="single" w:sz="2" w:space="0" w:color="808080"/>
              <w:right w:val="single" w:sz="2" w:space="0" w:color="808080"/>
            </w:tcBorders>
            <w:vAlign w:val="center"/>
            <w:hideMark/>
          </w:tcPr>
          <w:p w14:paraId="2337A3D7" w14:textId="77777777" w:rsidR="000061A7" w:rsidRPr="007B535E" w:rsidRDefault="000061A7">
            <w:pPr>
              <w:spacing w:after="0" w:line="240" w:lineRule="auto"/>
              <w:rPr>
                <w:rFonts w:ascii="Times New Roman" w:hAnsi="Times New Roman"/>
                <w:b/>
                <w:bCs/>
                <w:sz w:val="24"/>
                <w:szCs w:val="24"/>
              </w:rPr>
            </w:pPr>
            <w:r w:rsidRPr="007B535E">
              <w:rPr>
                <w:rFonts w:ascii="Times New Roman" w:hAnsi="Times New Roman"/>
                <w:b/>
                <w:bCs/>
                <w:sz w:val="24"/>
                <w:szCs w:val="24"/>
              </w:rPr>
              <w:t>Pénzügyi, gazdasági szempontból ellenőrizte:</w:t>
            </w:r>
          </w:p>
        </w:tc>
        <w:tc>
          <w:tcPr>
            <w:tcW w:w="3402" w:type="dxa"/>
            <w:tcBorders>
              <w:top w:val="single" w:sz="2" w:space="0" w:color="808080"/>
              <w:left w:val="single" w:sz="2" w:space="0" w:color="808080"/>
              <w:bottom w:val="single" w:sz="2" w:space="0" w:color="808080"/>
              <w:right w:val="single" w:sz="2" w:space="0" w:color="808080"/>
            </w:tcBorders>
            <w:vAlign w:val="center"/>
            <w:hideMark/>
          </w:tcPr>
          <w:p w14:paraId="28952954" w14:textId="77777777" w:rsidR="000061A7" w:rsidRPr="007B535E" w:rsidRDefault="00742353">
            <w:pPr>
              <w:spacing w:after="0" w:line="240" w:lineRule="auto"/>
              <w:rPr>
                <w:rFonts w:ascii="Times New Roman" w:hAnsi="Times New Roman"/>
                <w:bCs/>
                <w:sz w:val="24"/>
                <w:szCs w:val="24"/>
              </w:rPr>
            </w:pPr>
            <w:r w:rsidRPr="007B535E">
              <w:rPr>
                <w:rFonts w:ascii="Times New Roman" w:hAnsi="Times New Roman"/>
                <w:bCs/>
                <w:sz w:val="24"/>
                <w:szCs w:val="24"/>
              </w:rPr>
              <w:t>d</w:t>
            </w:r>
            <w:r w:rsidR="0069013D" w:rsidRPr="007B535E">
              <w:rPr>
                <w:rFonts w:ascii="Times New Roman" w:hAnsi="Times New Roman"/>
                <w:bCs/>
                <w:sz w:val="24"/>
                <w:szCs w:val="24"/>
              </w:rPr>
              <w:t>r. Kanti Gábor</w:t>
            </w:r>
          </w:p>
          <w:p w14:paraId="7D5F3428" w14:textId="77777777" w:rsidR="000061A7" w:rsidRPr="007B535E" w:rsidRDefault="0069013D">
            <w:pPr>
              <w:spacing w:after="0" w:line="240" w:lineRule="auto"/>
              <w:rPr>
                <w:rFonts w:ascii="Times New Roman" w:hAnsi="Times New Roman"/>
                <w:bCs/>
                <w:sz w:val="24"/>
                <w:szCs w:val="24"/>
              </w:rPr>
            </w:pPr>
            <w:r w:rsidRPr="007B535E">
              <w:rPr>
                <w:rFonts w:ascii="Times New Roman" w:hAnsi="Times New Roman"/>
                <w:bCs/>
                <w:sz w:val="24"/>
                <w:szCs w:val="24"/>
              </w:rPr>
              <w:t>gazdasági</w:t>
            </w:r>
            <w:r w:rsidR="000061A7" w:rsidRPr="007B535E">
              <w:rPr>
                <w:rFonts w:ascii="Times New Roman" w:hAnsi="Times New Roman"/>
                <w:bCs/>
                <w:sz w:val="24"/>
                <w:szCs w:val="24"/>
              </w:rPr>
              <w:t xml:space="preserve"> osztályvezető</w:t>
            </w:r>
          </w:p>
        </w:tc>
        <w:tc>
          <w:tcPr>
            <w:tcW w:w="3402" w:type="dxa"/>
            <w:tcBorders>
              <w:top w:val="single" w:sz="2" w:space="0" w:color="808080"/>
              <w:left w:val="single" w:sz="2" w:space="0" w:color="808080"/>
              <w:bottom w:val="single" w:sz="2" w:space="0" w:color="808080"/>
              <w:right w:val="single" w:sz="2" w:space="0" w:color="808080"/>
            </w:tcBorders>
          </w:tcPr>
          <w:p w14:paraId="4860EF06" w14:textId="77777777" w:rsidR="000061A7" w:rsidRPr="007B535E" w:rsidRDefault="000061A7">
            <w:pPr>
              <w:spacing w:before="240" w:after="240" w:line="300" w:lineRule="exact"/>
              <w:rPr>
                <w:rFonts w:ascii="Times New Roman" w:hAnsi="Times New Roman"/>
                <w:sz w:val="24"/>
                <w:szCs w:val="24"/>
              </w:rPr>
            </w:pPr>
          </w:p>
        </w:tc>
      </w:tr>
      <w:tr w:rsidR="000061A7" w:rsidRPr="007B535E" w14:paraId="32DF48D8" w14:textId="77777777" w:rsidTr="00370E62">
        <w:trPr>
          <w:trHeight w:val="987"/>
        </w:trPr>
        <w:tc>
          <w:tcPr>
            <w:tcW w:w="2802" w:type="dxa"/>
            <w:tcBorders>
              <w:top w:val="single" w:sz="2" w:space="0" w:color="808080"/>
              <w:left w:val="single" w:sz="2" w:space="0" w:color="808080"/>
              <w:bottom w:val="single" w:sz="2" w:space="0" w:color="808080"/>
              <w:right w:val="single" w:sz="2" w:space="0" w:color="808080"/>
            </w:tcBorders>
            <w:vAlign w:val="center"/>
            <w:hideMark/>
          </w:tcPr>
          <w:p w14:paraId="2CAE146D" w14:textId="77777777" w:rsidR="000061A7" w:rsidRPr="007B535E" w:rsidRDefault="000061A7">
            <w:pPr>
              <w:spacing w:after="0" w:line="240" w:lineRule="auto"/>
              <w:rPr>
                <w:rFonts w:ascii="Times New Roman" w:hAnsi="Times New Roman"/>
                <w:b/>
                <w:bCs/>
                <w:sz w:val="24"/>
                <w:szCs w:val="24"/>
              </w:rPr>
            </w:pPr>
            <w:r w:rsidRPr="007B535E">
              <w:rPr>
                <w:rFonts w:ascii="Times New Roman" w:hAnsi="Times New Roman"/>
                <w:b/>
                <w:bCs/>
                <w:sz w:val="24"/>
                <w:szCs w:val="24"/>
              </w:rPr>
              <w:t>Jogi, törvényességi szempontból ellenőrizte:</w:t>
            </w:r>
          </w:p>
        </w:tc>
        <w:tc>
          <w:tcPr>
            <w:tcW w:w="3402" w:type="dxa"/>
            <w:tcBorders>
              <w:top w:val="single" w:sz="2" w:space="0" w:color="808080"/>
              <w:left w:val="single" w:sz="2" w:space="0" w:color="808080"/>
              <w:bottom w:val="single" w:sz="2" w:space="0" w:color="808080"/>
              <w:right w:val="single" w:sz="2" w:space="0" w:color="808080"/>
            </w:tcBorders>
            <w:vAlign w:val="center"/>
          </w:tcPr>
          <w:p w14:paraId="2D52546B" w14:textId="77777777" w:rsidR="0020115A" w:rsidRPr="007B535E" w:rsidRDefault="00742353" w:rsidP="0020115A">
            <w:pPr>
              <w:pStyle w:val="Nincstrkz"/>
              <w:rPr>
                <w:rFonts w:ascii="Times New Roman" w:eastAsia="Batang" w:hAnsi="Times New Roman"/>
                <w:sz w:val="24"/>
                <w:szCs w:val="24"/>
              </w:rPr>
            </w:pPr>
            <w:r w:rsidRPr="007B535E">
              <w:rPr>
                <w:rFonts w:ascii="Times New Roman" w:eastAsia="Batang" w:hAnsi="Times New Roman"/>
                <w:sz w:val="24"/>
                <w:szCs w:val="24"/>
              </w:rPr>
              <w:t>d</w:t>
            </w:r>
            <w:r w:rsidR="0020115A" w:rsidRPr="007B535E">
              <w:rPr>
                <w:rFonts w:ascii="Times New Roman" w:eastAsia="Batang" w:hAnsi="Times New Roman"/>
                <w:sz w:val="24"/>
                <w:szCs w:val="24"/>
              </w:rPr>
              <w:t>r. Dudás Melinda</w:t>
            </w:r>
          </w:p>
          <w:p w14:paraId="4A7D56E6" w14:textId="77777777" w:rsidR="000061A7" w:rsidRPr="007B535E" w:rsidRDefault="0020115A" w:rsidP="0020115A">
            <w:pPr>
              <w:pStyle w:val="Nincstrkz"/>
              <w:rPr>
                <w:rFonts w:ascii="Times New Roman" w:hAnsi="Times New Roman"/>
                <w:bCs/>
                <w:sz w:val="24"/>
                <w:szCs w:val="24"/>
              </w:rPr>
            </w:pPr>
            <w:r w:rsidRPr="007B535E">
              <w:rPr>
                <w:rFonts w:ascii="Times New Roman" w:eastAsia="Batang" w:hAnsi="Times New Roman"/>
                <w:sz w:val="24"/>
                <w:szCs w:val="24"/>
              </w:rPr>
              <w:t>jogtanácsos</w:t>
            </w:r>
            <w:r w:rsidR="0069013D" w:rsidRPr="007B535E">
              <w:rPr>
                <w:rFonts w:ascii="Times New Roman" w:hAnsi="Times New Roman"/>
                <w:bCs/>
                <w:sz w:val="24"/>
                <w:szCs w:val="24"/>
              </w:rPr>
              <w:t xml:space="preserve"> </w:t>
            </w:r>
          </w:p>
        </w:tc>
        <w:tc>
          <w:tcPr>
            <w:tcW w:w="3402" w:type="dxa"/>
            <w:tcBorders>
              <w:top w:val="single" w:sz="2" w:space="0" w:color="808080"/>
              <w:left w:val="single" w:sz="2" w:space="0" w:color="808080"/>
              <w:bottom w:val="single" w:sz="2" w:space="0" w:color="808080"/>
              <w:right w:val="single" w:sz="2" w:space="0" w:color="808080"/>
            </w:tcBorders>
          </w:tcPr>
          <w:p w14:paraId="457BA114" w14:textId="77777777" w:rsidR="000061A7" w:rsidRPr="007B535E" w:rsidRDefault="000061A7">
            <w:pPr>
              <w:spacing w:before="240" w:after="240" w:line="300" w:lineRule="exact"/>
              <w:jc w:val="both"/>
              <w:rPr>
                <w:rFonts w:ascii="Times New Roman" w:hAnsi="Times New Roman"/>
                <w:sz w:val="24"/>
                <w:szCs w:val="24"/>
              </w:rPr>
            </w:pPr>
          </w:p>
        </w:tc>
      </w:tr>
      <w:tr w:rsidR="000061A7" w:rsidRPr="007B535E" w14:paraId="444C8E3D" w14:textId="77777777" w:rsidTr="00370E62">
        <w:tc>
          <w:tcPr>
            <w:tcW w:w="2802" w:type="dxa"/>
            <w:tcBorders>
              <w:top w:val="single" w:sz="2" w:space="0" w:color="808080"/>
              <w:left w:val="single" w:sz="2" w:space="0" w:color="808080"/>
              <w:bottom w:val="single" w:sz="2" w:space="0" w:color="808080"/>
              <w:right w:val="single" w:sz="2" w:space="0" w:color="808080"/>
            </w:tcBorders>
            <w:hideMark/>
          </w:tcPr>
          <w:p w14:paraId="3AFA525F" w14:textId="77777777" w:rsidR="000061A7" w:rsidRPr="007B535E" w:rsidRDefault="000061A7">
            <w:pPr>
              <w:spacing w:before="240" w:after="240" w:line="300" w:lineRule="exact"/>
              <w:jc w:val="both"/>
              <w:rPr>
                <w:rFonts w:ascii="Times New Roman" w:hAnsi="Times New Roman"/>
                <w:b/>
                <w:sz w:val="24"/>
                <w:szCs w:val="24"/>
              </w:rPr>
            </w:pPr>
            <w:r w:rsidRPr="007B535E">
              <w:rPr>
                <w:rFonts w:ascii="Times New Roman" w:hAnsi="Times New Roman"/>
                <w:b/>
                <w:sz w:val="24"/>
                <w:szCs w:val="24"/>
              </w:rPr>
              <w:t>Tárgyalja:</w:t>
            </w:r>
          </w:p>
        </w:tc>
        <w:tc>
          <w:tcPr>
            <w:tcW w:w="6804" w:type="dxa"/>
            <w:gridSpan w:val="2"/>
            <w:tcBorders>
              <w:top w:val="single" w:sz="2" w:space="0" w:color="808080"/>
              <w:left w:val="single" w:sz="2" w:space="0" w:color="808080"/>
              <w:bottom w:val="single" w:sz="2" w:space="0" w:color="808080"/>
              <w:right w:val="single" w:sz="2" w:space="0" w:color="808080"/>
            </w:tcBorders>
            <w:hideMark/>
          </w:tcPr>
          <w:p w14:paraId="3036E06D" w14:textId="70BBAD5A" w:rsidR="000061A7" w:rsidRPr="007B535E" w:rsidRDefault="00886F9F" w:rsidP="00E61CA6">
            <w:pPr>
              <w:spacing w:before="240" w:after="240" w:line="300" w:lineRule="exact"/>
              <w:jc w:val="both"/>
              <w:rPr>
                <w:rFonts w:ascii="Times New Roman" w:hAnsi="Times New Roman"/>
                <w:sz w:val="24"/>
                <w:szCs w:val="24"/>
                <w:highlight w:val="yellow"/>
              </w:rPr>
            </w:pPr>
            <w:r w:rsidRPr="007B535E">
              <w:rPr>
                <w:rFonts w:ascii="Times New Roman" w:hAnsi="Times New Roman"/>
                <w:sz w:val="24"/>
                <w:szCs w:val="24"/>
              </w:rPr>
              <w:t>PJGB</w:t>
            </w:r>
          </w:p>
        </w:tc>
      </w:tr>
      <w:tr w:rsidR="000061A7" w:rsidRPr="007B535E" w14:paraId="4046858B" w14:textId="77777777" w:rsidTr="00370E62">
        <w:tc>
          <w:tcPr>
            <w:tcW w:w="2802" w:type="dxa"/>
            <w:tcBorders>
              <w:top w:val="single" w:sz="2" w:space="0" w:color="808080"/>
              <w:left w:val="single" w:sz="2" w:space="0" w:color="808080"/>
              <w:bottom w:val="single" w:sz="2" w:space="0" w:color="808080"/>
              <w:right w:val="single" w:sz="2" w:space="0" w:color="808080"/>
            </w:tcBorders>
            <w:hideMark/>
          </w:tcPr>
          <w:p w14:paraId="47F98F6E" w14:textId="77777777" w:rsidR="000061A7" w:rsidRPr="007B535E" w:rsidRDefault="000061A7">
            <w:pPr>
              <w:spacing w:before="240" w:after="240" w:line="300" w:lineRule="exact"/>
              <w:rPr>
                <w:rFonts w:ascii="Times New Roman" w:hAnsi="Times New Roman"/>
                <w:b/>
                <w:sz w:val="24"/>
                <w:szCs w:val="24"/>
              </w:rPr>
            </w:pPr>
            <w:r w:rsidRPr="007B535E">
              <w:rPr>
                <w:rFonts w:ascii="Times New Roman" w:hAnsi="Times New Roman"/>
                <w:b/>
                <w:bCs/>
                <w:sz w:val="24"/>
                <w:szCs w:val="24"/>
              </w:rPr>
              <w:t>Egyeztetve, tájékoztatva:</w:t>
            </w:r>
          </w:p>
        </w:tc>
        <w:tc>
          <w:tcPr>
            <w:tcW w:w="6804" w:type="dxa"/>
            <w:gridSpan w:val="2"/>
            <w:tcBorders>
              <w:top w:val="single" w:sz="2" w:space="0" w:color="808080"/>
              <w:left w:val="single" w:sz="2" w:space="0" w:color="808080"/>
              <w:bottom w:val="single" w:sz="2" w:space="0" w:color="808080"/>
              <w:right w:val="single" w:sz="2" w:space="0" w:color="808080"/>
            </w:tcBorders>
            <w:vAlign w:val="center"/>
          </w:tcPr>
          <w:p w14:paraId="4C003D8F" w14:textId="77777777" w:rsidR="000061A7" w:rsidRPr="007B535E" w:rsidRDefault="0047393D">
            <w:pPr>
              <w:spacing w:after="0" w:line="240" w:lineRule="auto"/>
              <w:rPr>
                <w:rFonts w:ascii="Times New Roman" w:hAnsi="Times New Roman"/>
                <w:bCs/>
                <w:sz w:val="24"/>
                <w:szCs w:val="24"/>
              </w:rPr>
            </w:pPr>
            <w:r w:rsidRPr="007B535E">
              <w:rPr>
                <w:rFonts w:ascii="Times New Roman" w:hAnsi="Times New Roman"/>
                <w:bCs/>
                <w:sz w:val="24"/>
                <w:szCs w:val="24"/>
              </w:rPr>
              <w:t>-</w:t>
            </w:r>
          </w:p>
        </w:tc>
      </w:tr>
      <w:tr w:rsidR="000061A7" w:rsidRPr="007B535E" w14:paraId="1FBC07DD" w14:textId="77777777" w:rsidTr="00370E62">
        <w:tc>
          <w:tcPr>
            <w:tcW w:w="2802" w:type="dxa"/>
            <w:tcBorders>
              <w:top w:val="single" w:sz="2" w:space="0" w:color="808080"/>
              <w:left w:val="single" w:sz="2" w:space="0" w:color="808080"/>
              <w:bottom w:val="single" w:sz="2" w:space="0" w:color="808080"/>
              <w:right w:val="single" w:sz="2" w:space="0" w:color="808080"/>
            </w:tcBorders>
            <w:hideMark/>
          </w:tcPr>
          <w:p w14:paraId="6C7E033B" w14:textId="77777777" w:rsidR="000061A7" w:rsidRPr="007B535E" w:rsidRDefault="000061A7">
            <w:pPr>
              <w:spacing w:before="240" w:after="240" w:line="300" w:lineRule="exact"/>
              <w:rPr>
                <w:rFonts w:ascii="Times New Roman" w:hAnsi="Times New Roman"/>
                <w:bCs/>
                <w:sz w:val="24"/>
                <w:szCs w:val="24"/>
              </w:rPr>
            </w:pPr>
            <w:r w:rsidRPr="007B535E">
              <w:rPr>
                <w:rFonts w:ascii="Times New Roman" w:hAnsi="Times New Roman"/>
                <w:b/>
                <w:sz w:val="24"/>
                <w:szCs w:val="24"/>
              </w:rPr>
              <w:t>Javasolt meghívott:</w:t>
            </w:r>
          </w:p>
        </w:tc>
        <w:tc>
          <w:tcPr>
            <w:tcW w:w="6804" w:type="dxa"/>
            <w:gridSpan w:val="2"/>
            <w:tcBorders>
              <w:top w:val="single" w:sz="2" w:space="0" w:color="808080"/>
              <w:left w:val="single" w:sz="2" w:space="0" w:color="808080"/>
              <w:bottom w:val="single" w:sz="2" w:space="0" w:color="808080"/>
              <w:right w:val="single" w:sz="2" w:space="0" w:color="808080"/>
            </w:tcBorders>
            <w:vAlign w:val="center"/>
            <w:hideMark/>
          </w:tcPr>
          <w:p w14:paraId="394ED131" w14:textId="77777777" w:rsidR="000061A7" w:rsidRPr="007B535E" w:rsidRDefault="00205B33">
            <w:pPr>
              <w:spacing w:after="0" w:line="240" w:lineRule="auto"/>
              <w:rPr>
                <w:rFonts w:ascii="Times New Roman" w:hAnsi="Times New Roman"/>
                <w:bCs/>
                <w:sz w:val="24"/>
                <w:szCs w:val="24"/>
              </w:rPr>
            </w:pPr>
            <w:r w:rsidRPr="007B535E">
              <w:rPr>
                <w:rFonts w:ascii="Times New Roman" w:hAnsi="Times New Roman"/>
                <w:bCs/>
                <w:sz w:val="24"/>
                <w:szCs w:val="24"/>
              </w:rPr>
              <w:t>-</w:t>
            </w:r>
          </w:p>
        </w:tc>
      </w:tr>
      <w:tr w:rsidR="000061A7" w:rsidRPr="007B535E" w14:paraId="60BD8E69" w14:textId="77777777" w:rsidTr="00370E62">
        <w:trPr>
          <w:trHeight w:val="1162"/>
        </w:trPr>
        <w:tc>
          <w:tcPr>
            <w:tcW w:w="2802" w:type="dxa"/>
            <w:tcBorders>
              <w:top w:val="single" w:sz="2" w:space="0" w:color="808080"/>
              <w:left w:val="single" w:sz="2" w:space="0" w:color="808080"/>
              <w:bottom w:val="single" w:sz="2" w:space="0" w:color="808080"/>
              <w:right w:val="single" w:sz="2" w:space="0" w:color="808080"/>
            </w:tcBorders>
            <w:shd w:val="clear" w:color="auto" w:fill="auto"/>
            <w:hideMark/>
          </w:tcPr>
          <w:p w14:paraId="0B867292" w14:textId="77777777" w:rsidR="000061A7" w:rsidRPr="007B535E" w:rsidRDefault="000061A7">
            <w:pPr>
              <w:spacing w:before="240" w:after="240" w:line="240" w:lineRule="auto"/>
              <w:rPr>
                <w:rFonts w:ascii="Times New Roman" w:hAnsi="Times New Roman"/>
                <w:b/>
                <w:sz w:val="24"/>
                <w:szCs w:val="24"/>
              </w:rPr>
            </w:pPr>
            <w:r w:rsidRPr="007B535E">
              <w:rPr>
                <w:rFonts w:ascii="Times New Roman" w:hAnsi="Times New Roman"/>
                <w:b/>
                <w:sz w:val="24"/>
                <w:szCs w:val="24"/>
              </w:rPr>
              <w:t>A határozati javaslat elfogadásához szükséges szavazattöbbség:</w:t>
            </w:r>
          </w:p>
        </w:tc>
        <w:tc>
          <w:tcPr>
            <w:tcW w:w="6804" w:type="dxa"/>
            <w:gridSpan w:val="2"/>
            <w:tcBorders>
              <w:top w:val="single" w:sz="2" w:space="0" w:color="808080"/>
              <w:left w:val="single" w:sz="2" w:space="0" w:color="808080"/>
              <w:bottom w:val="single" w:sz="2" w:space="0" w:color="808080"/>
              <w:right w:val="single" w:sz="2" w:space="0" w:color="808080"/>
            </w:tcBorders>
            <w:shd w:val="clear" w:color="auto" w:fill="auto"/>
            <w:vAlign w:val="center"/>
            <w:hideMark/>
          </w:tcPr>
          <w:p w14:paraId="3FE5F0E1" w14:textId="77777777" w:rsidR="000061A7" w:rsidRPr="007B535E" w:rsidRDefault="000061A7" w:rsidP="000061A7">
            <w:pPr>
              <w:numPr>
                <w:ilvl w:val="0"/>
                <w:numId w:val="22"/>
              </w:numPr>
              <w:spacing w:before="240" w:after="240" w:line="240" w:lineRule="auto"/>
              <w:rPr>
                <w:rFonts w:ascii="Times New Roman" w:hAnsi="Times New Roman"/>
                <w:sz w:val="24"/>
                <w:szCs w:val="24"/>
              </w:rPr>
            </w:pPr>
            <w:r w:rsidRPr="007B535E">
              <w:rPr>
                <w:rFonts w:ascii="Times New Roman" w:hAnsi="Times New Roman"/>
                <w:sz w:val="24"/>
                <w:szCs w:val="24"/>
              </w:rPr>
              <w:t>egyszerű szavazattöbbség</w:t>
            </w:r>
          </w:p>
          <w:p w14:paraId="7356B729" w14:textId="77777777" w:rsidR="000061A7" w:rsidRPr="007B535E" w:rsidRDefault="000061A7" w:rsidP="000061A7">
            <w:pPr>
              <w:numPr>
                <w:ilvl w:val="0"/>
                <w:numId w:val="22"/>
              </w:numPr>
              <w:spacing w:before="240" w:after="240" w:line="240" w:lineRule="auto"/>
              <w:rPr>
                <w:rFonts w:ascii="Times New Roman" w:hAnsi="Times New Roman"/>
                <w:b/>
                <w:sz w:val="24"/>
                <w:szCs w:val="24"/>
                <w:u w:val="single"/>
              </w:rPr>
            </w:pPr>
            <w:r w:rsidRPr="007B535E">
              <w:rPr>
                <w:rFonts w:ascii="Times New Roman" w:hAnsi="Times New Roman"/>
                <w:sz w:val="24"/>
                <w:szCs w:val="24"/>
                <w:u w:val="single"/>
              </w:rPr>
              <w:t>minősített szavazattöbbség</w:t>
            </w:r>
          </w:p>
        </w:tc>
      </w:tr>
      <w:tr w:rsidR="000061A7" w:rsidRPr="007B535E" w14:paraId="20D4B19A" w14:textId="77777777" w:rsidTr="00370E62">
        <w:trPr>
          <w:trHeight w:val="501"/>
        </w:trPr>
        <w:tc>
          <w:tcPr>
            <w:tcW w:w="2802" w:type="dxa"/>
            <w:tcBorders>
              <w:top w:val="single" w:sz="2" w:space="0" w:color="808080"/>
              <w:left w:val="single" w:sz="2" w:space="0" w:color="808080"/>
              <w:bottom w:val="single" w:sz="2" w:space="0" w:color="808080"/>
              <w:right w:val="single" w:sz="2" w:space="0" w:color="808080"/>
            </w:tcBorders>
            <w:shd w:val="clear" w:color="auto" w:fill="auto"/>
            <w:hideMark/>
          </w:tcPr>
          <w:p w14:paraId="630D4F59" w14:textId="77777777" w:rsidR="000061A7" w:rsidRPr="007B535E" w:rsidRDefault="000061A7">
            <w:pPr>
              <w:spacing w:before="240" w:after="240" w:line="240" w:lineRule="auto"/>
              <w:rPr>
                <w:rFonts w:ascii="Times New Roman" w:hAnsi="Times New Roman"/>
                <w:b/>
                <w:sz w:val="24"/>
                <w:szCs w:val="24"/>
              </w:rPr>
            </w:pPr>
            <w:r w:rsidRPr="007B535E">
              <w:rPr>
                <w:rFonts w:ascii="Times New Roman" w:hAnsi="Times New Roman"/>
                <w:b/>
                <w:sz w:val="24"/>
                <w:szCs w:val="24"/>
              </w:rPr>
              <w:t>Az előterjesztés zárt kezelését kérjük</w:t>
            </w:r>
          </w:p>
        </w:tc>
        <w:tc>
          <w:tcPr>
            <w:tcW w:w="6804" w:type="dxa"/>
            <w:gridSpan w:val="2"/>
            <w:tcBorders>
              <w:top w:val="single" w:sz="2" w:space="0" w:color="808080"/>
              <w:left w:val="single" w:sz="2" w:space="0" w:color="808080"/>
              <w:bottom w:val="single" w:sz="2" w:space="0" w:color="808080"/>
              <w:right w:val="single" w:sz="2" w:space="0" w:color="808080"/>
            </w:tcBorders>
            <w:shd w:val="clear" w:color="auto" w:fill="auto"/>
            <w:vAlign w:val="center"/>
          </w:tcPr>
          <w:p w14:paraId="10A9F72E" w14:textId="77777777" w:rsidR="000061A7" w:rsidRPr="007B535E" w:rsidRDefault="000061A7">
            <w:pPr>
              <w:pStyle w:val="Szvegtrzs"/>
              <w:spacing w:after="0" w:line="240" w:lineRule="auto"/>
              <w:rPr>
                <w:rFonts w:ascii="Times New Roman" w:hAnsi="Times New Roman" w:cs="Times New Roman"/>
                <w:i/>
                <w:sz w:val="24"/>
                <w:szCs w:val="24"/>
              </w:rPr>
            </w:pPr>
          </w:p>
          <w:p w14:paraId="637C5E20" w14:textId="77777777" w:rsidR="000061A7" w:rsidRPr="007B535E" w:rsidRDefault="000061A7" w:rsidP="000061A7">
            <w:pPr>
              <w:numPr>
                <w:ilvl w:val="0"/>
                <w:numId w:val="23"/>
              </w:numPr>
              <w:spacing w:after="120" w:line="240" w:lineRule="auto"/>
              <w:ind w:left="714" w:hanging="357"/>
              <w:rPr>
                <w:rFonts w:ascii="Times New Roman" w:hAnsi="Times New Roman"/>
                <w:sz w:val="24"/>
                <w:szCs w:val="24"/>
                <w:u w:val="single"/>
              </w:rPr>
            </w:pPr>
            <w:r w:rsidRPr="007B535E">
              <w:rPr>
                <w:rFonts w:ascii="Times New Roman" w:hAnsi="Times New Roman"/>
                <w:sz w:val="24"/>
                <w:szCs w:val="24"/>
              </w:rPr>
              <w:t>igen</w:t>
            </w:r>
          </w:p>
          <w:p w14:paraId="3533D73B" w14:textId="77777777" w:rsidR="000061A7" w:rsidRPr="007B535E" w:rsidRDefault="000061A7" w:rsidP="000061A7">
            <w:pPr>
              <w:numPr>
                <w:ilvl w:val="0"/>
                <w:numId w:val="23"/>
              </w:numPr>
              <w:spacing w:before="120" w:after="120" w:line="240" w:lineRule="auto"/>
              <w:ind w:left="714" w:hanging="357"/>
              <w:rPr>
                <w:rFonts w:ascii="Times New Roman" w:hAnsi="Times New Roman"/>
                <w:sz w:val="24"/>
                <w:szCs w:val="24"/>
                <w:u w:val="single"/>
              </w:rPr>
            </w:pPr>
            <w:r w:rsidRPr="007B535E">
              <w:rPr>
                <w:rFonts w:ascii="Times New Roman" w:hAnsi="Times New Roman"/>
                <w:sz w:val="24"/>
                <w:szCs w:val="24"/>
                <w:u w:val="single"/>
              </w:rPr>
              <w:t>nem</w:t>
            </w:r>
          </w:p>
        </w:tc>
      </w:tr>
    </w:tbl>
    <w:p w14:paraId="1AAE1925" w14:textId="77777777" w:rsidR="00205AC5" w:rsidRDefault="00205AC5" w:rsidP="00205AC5">
      <w:pPr>
        <w:spacing w:after="0" w:line="240" w:lineRule="auto"/>
        <w:rPr>
          <w:rFonts w:ascii="Times New Roman" w:hAnsi="Times New Roman"/>
          <w:b/>
          <w:sz w:val="24"/>
          <w:szCs w:val="24"/>
        </w:rPr>
      </w:pPr>
    </w:p>
    <w:p w14:paraId="3EF3A9A9" w14:textId="77777777" w:rsidR="001E5562" w:rsidRDefault="001E5562" w:rsidP="0020115A">
      <w:pPr>
        <w:pBdr>
          <w:bottom w:val="single" w:sz="4" w:space="1" w:color="auto"/>
        </w:pBdr>
        <w:spacing w:after="0"/>
        <w:jc w:val="both"/>
        <w:rPr>
          <w:rFonts w:ascii="Times New Roman" w:hAnsi="Times New Roman"/>
          <w:b/>
          <w:sz w:val="24"/>
          <w:szCs w:val="24"/>
        </w:rPr>
      </w:pPr>
    </w:p>
    <w:p w14:paraId="09C28477" w14:textId="77777777" w:rsidR="001E5562" w:rsidRDefault="001E5562" w:rsidP="0020115A">
      <w:pPr>
        <w:pBdr>
          <w:bottom w:val="single" w:sz="4" w:space="1" w:color="auto"/>
        </w:pBdr>
        <w:spacing w:after="0"/>
        <w:jc w:val="both"/>
        <w:rPr>
          <w:rFonts w:ascii="Times New Roman" w:hAnsi="Times New Roman"/>
          <w:b/>
          <w:sz w:val="24"/>
          <w:szCs w:val="24"/>
        </w:rPr>
      </w:pPr>
    </w:p>
    <w:p w14:paraId="5132EF43" w14:textId="11E4B825" w:rsidR="001E5562" w:rsidRDefault="001E5562" w:rsidP="0020115A">
      <w:pPr>
        <w:pBdr>
          <w:bottom w:val="single" w:sz="4" w:space="1" w:color="auto"/>
        </w:pBdr>
        <w:spacing w:after="0"/>
        <w:jc w:val="both"/>
        <w:rPr>
          <w:rFonts w:ascii="Times New Roman" w:hAnsi="Times New Roman"/>
          <w:b/>
          <w:sz w:val="24"/>
          <w:szCs w:val="24"/>
        </w:rPr>
      </w:pPr>
      <w:r>
        <w:rPr>
          <w:rFonts w:ascii="Times New Roman" w:hAnsi="Times New Roman"/>
          <w:b/>
          <w:sz w:val="24"/>
          <w:szCs w:val="24"/>
        </w:rPr>
        <w:lastRenderedPageBreak/>
        <w:t>Tisztelt Képviselő-testület!</w:t>
      </w:r>
    </w:p>
    <w:p w14:paraId="167BB06F" w14:textId="77777777" w:rsidR="001E5562" w:rsidRDefault="001E5562" w:rsidP="0020115A">
      <w:pPr>
        <w:pBdr>
          <w:bottom w:val="single" w:sz="4" w:space="1" w:color="auto"/>
        </w:pBdr>
        <w:spacing w:after="0"/>
        <w:jc w:val="both"/>
        <w:rPr>
          <w:rFonts w:ascii="Times New Roman" w:hAnsi="Times New Roman"/>
          <w:b/>
          <w:sz w:val="24"/>
          <w:szCs w:val="24"/>
        </w:rPr>
      </w:pPr>
    </w:p>
    <w:p w14:paraId="24075CC3" w14:textId="475C4162" w:rsidR="00205AC5" w:rsidRDefault="001E5562" w:rsidP="00FF0B1E">
      <w:pPr>
        <w:pBdr>
          <w:bottom w:val="single" w:sz="4" w:space="1" w:color="auto"/>
        </w:pBdr>
        <w:shd w:val="clear" w:color="auto" w:fill="D9D9D9" w:themeFill="background1" w:themeFillShade="D9"/>
        <w:spacing w:after="0"/>
        <w:jc w:val="both"/>
        <w:rPr>
          <w:rFonts w:ascii="Times New Roman" w:hAnsi="Times New Roman"/>
          <w:b/>
          <w:sz w:val="24"/>
          <w:szCs w:val="24"/>
        </w:rPr>
      </w:pPr>
      <w:r>
        <w:rPr>
          <w:rFonts w:ascii="Times New Roman" w:hAnsi="Times New Roman"/>
          <w:b/>
          <w:sz w:val="24"/>
          <w:szCs w:val="24"/>
        </w:rPr>
        <w:t>I. Előzmények:</w:t>
      </w:r>
    </w:p>
    <w:p w14:paraId="497E60C8" w14:textId="77777777" w:rsidR="00147166" w:rsidRDefault="00147166" w:rsidP="008C77C9">
      <w:pPr>
        <w:spacing w:before="120" w:after="0" w:line="240" w:lineRule="auto"/>
        <w:jc w:val="both"/>
        <w:rPr>
          <w:rFonts w:ascii="Times New Roman" w:hAnsi="Times New Roman"/>
          <w:sz w:val="24"/>
          <w:szCs w:val="24"/>
        </w:rPr>
      </w:pPr>
      <w:r>
        <w:rPr>
          <w:rFonts w:ascii="Times New Roman" w:hAnsi="Times New Roman"/>
          <w:sz w:val="24"/>
          <w:szCs w:val="24"/>
        </w:rPr>
        <w:t>Az Alaptörvény 38. cikk (1) bekezdése rögzíti, hogy az állam és a helyi önkormányzat tulajdona nemzeti vagyon.</w:t>
      </w:r>
      <w:r w:rsidR="00051867">
        <w:rPr>
          <w:rFonts w:ascii="Times New Roman" w:hAnsi="Times New Roman"/>
          <w:sz w:val="24"/>
          <w:szCs w:val="24"/>
        </w:rPr>
        <w:t xml:space="preserve"> </w:t>
      </w:r>
      <w:r w:rsidR="00775779" w:rsidRPr="008C77C9">
        <w:rPr>
          <w:rFonts w:ascii="Times New Roman" w:hAnsi="Times New Roman"/>
          <w:sz w:val="24"/>
          <w:szCs w:val="24"/>
        </w:rPr>
        <w:t xml:space="preserve">A nemzeti vagyonról szóló 2011. évi CXCVI. törvény (továbbiakban: </w:t>
      </w:r>
      <w:proofErr w:type="spellStart"/>
      <w:r w:rsidR="00775779" w:rsidRPr="008C77C9">
        <w:rPr>
          <w:rFonts w:ascii="Times New Roman" w:hAnsi="Times New Roman"/>
          <w:sz w:val="24"/>
          <w:szCs w:val="24"/>
        </w:rPr>
        <w:t>Nvtv</w:t>
      </w:r>
      <w:proofErr w:type="spellEnd"/>
      <w:r w:rsidR="00775779" w:rsidRPr="008C77C9">
        <w:rPr>
          <w:rFonts w:ascii="Times New Roman" w:hAnsi="Times New Roman"/>
          <w:sz w:val="24"/>
          <w:szCs w:val="24"/>
        </w:rPr>
        <w:t>.)</w:t>
      </w:r>
      <w:r w:rsidR="00051867">
        <w:rPr>
          <w:rFonts w:ascii="Times New Roman" w:hAnsi="Times New Roman"/>
          <w:sz w:val="24"/>
          <w:szCs w:val="24"/>
        </w:rPr>
        <w:t xml:space="preserve"> 7§. (1)-(2) </w:t>
      </w:r>
      <w:r>
        <w:rPr>
          <w:rFonts w:ascii="Times New Roman" w:hAnsi="Times New Roman"/>
          <w:sz w:val="24"/>
          <w:szCs w:val="24"/>
        </w:rPr>
        <w:t xml:space="preserve">bekezdése szerint a nemzeti vagyon – ezen belül az önkormányzati vagyon – alapvető rendeltetése a közfeladat </w:t>
      </w:r>
      <w:r w:rsidR="00051867">
        <w:rPr>
          <w:rFonts w:ascii="Times New Roman" w:hAnsi="Times New Roman"/>
          <w:sz w:val="24"/>
          <w:szCs w:val="24"/>
        </w:rPr>
        <w:t>e</w:t>
      </w:r>
      <w:r>
        <w:rPr>
          <w:rFonts w:ascii="Times New Roman" w:hAnsi="Times New Roman"/>
          <w:sz w:val="24"/>
          <w:szCs w:val="24"/>
        </w:rPr>
        <w:t>llátásának biztosítása.</w:t>
      </w:r>
      <w:r w:rsidR="002C6C34">
        <w:rPr>
          <w:rFonts w:ascii="Times New Roman" w:hAnsi="Times New Roman"/>
          <w:sz w:val="24"/>
          <w:szCs w:val="24"/>
        </w:rPr>
        <w:t xml:space="preserve"> </w:t>
      </w:r>
    </w:p>
    <w:p w14:paraId="1053BE7D" w14:textId="77777777" w:rsidR="00BB6116" w:rsidRDefault="00147166" w:rsidP="008C77C9">
      <w:pPr>
        <w:spacing w:before="120" w:after="0" w:line="240" w:lineRule="auto"/>
        <w:jc w:val="both"/>
        <w:rPr>
          <w:rFonts w:ascii="Times New Roman" w:hAnsi="Times New Roman"/>
          <w:i/>
          <w:color w:val="000000"/>
          <w:sz w:val="24"/>
          <w:szCs w:val="24"/>
        </w:rPr>
      </w:pPr>
      <w:r>
        <w:rPr>
          <w:rFonts w:ascii="Times New Roman" w:hAnsi="Times New Roman"/>
          <w:sz w:val="24"/>
          <w:szCs w:val="24"/>
        </w:rPr>
        <w:t xml:space="preserve">Az </w:t>
      </w:r>
      <w:proofErr w:type="spellStart"/>
      <w:r>
        <w:rPr>
          <w:rFonts w:ascii="Times New Roman" w:hAnsi="Times New Roman"/>
          <w:sz w:val="24"/>
          <w:szCs w:val="24"/>
        </w:rPr>
        <w:t>Nvtv</w:t>
      </w:r>
      <w:proofErr w:type="spellEnd"/>
      <w:r>
        <w:rPr>
          <w:rFonts w:ascii="Times New Roman" w:hAnsi="Times New Roman"/>
          <w:sz w:val="24"/>
          <w:szCs w:val="24"/>
        </w:rPr>
        <w:t>.</w:t>
      </w:r>
      <w:r w:rsidR="00775779" w:rsidRPr="008C77C9">
        <w:rPr>
          <w:rFonts w:ascii="Times New Roman" w:hAnsi="Times New Roman"/>
          <w:sz w:val="24"/>
          <w:szCs w:val="24"/>
        </w:rPr>
        <w:t xml:space="preserve"> 9. § (1) bekezdése értelmében </w:t>
      </w:r>
      <w:r w:rsidR="00775779" w:rsidRPr="008C77C9">
        <w:rPr>
          <w:rFonts w:ascii="Times New Roman" w:hAnsi="Times New Roman"/>
          <w:color w:val="000000"/>
          <w:sz w:val="24"/>
          <w:szCs w:val="24"/>
        </w:rPr>
        <w:t xml:space="preserve">a </w:t>
      </w:r>
      <w:r w:rsidR="00775779" w:rsidRPr="008C77C9">
        <w:rPr>
          <w:rFonts w:ascii="Times New Roman" w:hAnsi="Times New Roman"/>
          <w:i/>
          <w:color w:val="000000"/>
          <w:sz w:val="24"/>
          <w:szCs w:val="24"/>
        </w:rPr>
        <w:t>helyi önkormányzat a vagyongazdálkodásának az Alaptörvényben, valamint a 7. § (2) bekezdésében meghatározott rendeltetése biztosításának céljából közép- és hosszú távú vagyongazdálkodási tervet köteles készíteni.</w:t>
      </w:r>
    </w:p>
    <w:p w14:paraId="222DDD8F" w14:textId="0B916BCB" w:rsidR="00917BD2" w:rsidRDefault="006A467E" w:rsidP="008C77C9">
      <w:pPr>
        <w:spacing w:before="120" w:after="0" w:line="240" w:lineRule="auto"/>
        <w:jc w:val="both"/>
        <w:rPr>
          <w:rFonts w:ascii="Times New Roman" w:hAnsi="Times New Roman"/>
          <w:iCs/>
          <w:color w:val="000000"/>
          <w:sz w:val="24"/>
          <w:szCs w:val="24"/>
        </w:rPr>
      </w:pPr>
      <w:r w:rsidRPr="006A467E">
        <w:rPr>
          <w:rFonts w:ascii="Times New Roman" w:hAnsi="Times New Roman"/>
          <w:iCs/>
          <w:color w:val="000000"/>
          <w:sz w:val="24"/>
          <w:szCs w:val="24"/>
        </w:rPr>
        <w:t>A</w:t>
      </w:r>
      <w:r w:rsidR="00917BD2">
        <w:rPr>
          <w:rFonts w:ascii="Times New Roman" w:hAnsi="Times New Roman"/>
          <w:iCs/>
          <w:color w:val="000000"/>
          <w:sz w:val="24"/>
          <w:szCs w:val="24"/>
        </w:rPr>
        <w:t xml:space="preserve"> vagyonrendelet</w:t>
      </w:r>
      <w:r w:rsidRPr="006A467E">
        <w:rPr>
          <w:rFonts w:ascii="Times New Roman" w:hAnsi="Times New Roman"/>
          <w:iCs/>
          <w:color w:val="000000"/>
          <w:sz w:val="24"/>
          <w:szCs w:val="24"/>
        </w:rPr>
        <w:t xml:space="preserve"> </w:t>
      </w:r>
      <w:r w:rsidR="00917BD2">
        <w:rPr>
          <w:rFonts w:ascii="Times New Roman" w:hAnsi="Times New Roman"/>
          <w:iCs/>
          <w:color w:val="000000"/>
          <w:sz w:val="24"/>
          <w:szCs w:val="24"/>
        </w:rPr>
        <w:t xml:space="preserve">2023. évi </w:t>
      </w:r>
      <w:r w:rsidRPr="006A467E">
        <w:rPr>
          <w:rFonts w:ascii="Times New Roman" w:hAnsi="Times New Roman"/>
          <w:iCs/>
          <w:color w:val="000000"/>
          <w:sz w:val="24"/>
          <w:szCs w:val="24"/>
        </w:rPr>
        <w:t>felülvizsgálat alkalmával megállapítást nyert, hogy a hatályos norma rendelkezés</w:t>
      </w:r>
      <w:r>
        <w:rPr>
          <w:rFonts w:ascii="Times New Roman" w:hAnsi="Times New Roman"/>
          <w:iCs/>
          <w:color w:val="000000"/>
          <w:sz w:val="24"/>
          <w:szCs w:val="24"/>
        </w:rPr>
        <w:t>e</w:t>
      </w:r>
      <w:r w:rsidRPr="006A467E">
        <w:rPr>
          <w:rFonts w:ascii="Times New Roman" w:hAnsi="Times New Roman"/>
          <w:iCs/>
          <w:color w:val="000000"/>
          <w:sz w:val="24"/>
          <w:szCs w:val="24"/>
        </w:rPr>
        <w:t xml:space="preserve">i </w:t>
      </w:r>
      <w:r>
        <w:rPr>
          <w:rFonts w:ascii="Times New Roman" w:hAnsi="Times New Roman"/>
          <w:iCs/>
          <w:color w:val="000000"/>
          <w:sz w:val="24"/>
          <w:szCs w:val="24"/>
        </w:rPr>
        <w:t xml:space="preserve">sem </w:t>
      </w:r>
      <w:r w:rsidRPr="006A467E">
        <w:rPr>
          <w:rFonts w:ascii="Times New Roman" w:hAnsi="Times New Roman"/>
          <w:iCs/>
          <w:color w:val="000000"/>
          <w:sz w:val="24"/>
          <w:szCs w:val="24"/>
        </w:rPr>
        <w:t>tartalmi</w:t>
      </w:r>
      <w:r>
        <w:rPr>
          <w:rFonts w:ascii="Times New Roman" w:hAnsi="Times New Roman"/>
          <w:iCs/>
          <w:color w:val="000000"/>
          <w:sz w:val="24"/>
          <w:szCs w:val="24"/>
        </w:rPr>
        <w:t>, sem</w:t>
      </w:r>
      <w:r w:rsidRPr="006A467E">
        <w:rPr>
          <w:rFonts w:ascii="Times New Roman" w:hAnsi="Times New Roman"/>
          <w:iCs/>
          <w:color w:val="000000"/>
          <w:sz w:val="24"/>
          <w:szCs w:val="24"/>
        </w:rPr>
        <w:t xml:space="preserve"> jogtechnikai</w:t>
      </w:r>
      <w:r>
        <w:rPr>
          <w:rFonts w:ascii="Times New Roman" w:hAnsi="Times New Roman"/>
          <w:iCs/>
          <w:color w:val="000000"/>
          <w:sz w:val="24"/>
          <w:szCs w:val="24"/>
        </w:rPr>
        <w:t xml:space="preserve"> szempontból</w:t>
      </w:r>
      <w:r w:rsidRPr="006A467E">
        <w:rPr>
          <w:rFonts w:ascii="Times New Roman" w:hAnsi="Times New Roman"/>
          <w:iCs/>
          <w:color w:val="000000"/>
          <w:sz w:val="24"/>
          <w:szCs w:val="24"/>
        </w:rPr>
        <w:t xml:space="preserve"> </w:t>
      </w:r>
      <w:r>
        <w:rPr>
          <w:rFonts w:ascii="Times New Roman" w:hAnsi="Times New Roman"/>
          <w:iCs/>
          <w:color w:val="000000"/>
          <w:sz w:val="24"/>
          <w:szCs w:val="24"/>
        </w:rPr>
        <w:t>n</w:t>
      </w:r>
      <w:r w:rsidRPr="006A467E">
        <w:rPr>
          <w:rFonts w:ascii="Times New Roman" w:hAnsi="Times New Roman"/>
          <w:iCs/>
          <w:color w:val="000000"/>
          <w:sz w:val="24"/>
          <w:szCs w:val="24"/>
        </w:rPr>
        <w:t>em felelnek meg a magasabb szintű jogszabályokban foglalt rendelkezéseknek</w:t>
      </w:r>
      <w:r>
        <w:rPr>
          <w:rFonts w:ascii="Times New Roman" w:hAnsi="Times New Roman"/>
          <w:iCs/>
          <w:color w:val="000000"/>
          <w:sz w:val="24"/>
          <w:szCs w:val="24"/>
        </w:rPr>
        <w:t>, ezért</w:t>
      </w:r>
      <w:r w:rsidRPr="006A467E">
        <w:rPr>
          <w:rFonts w:ascii="Times New Roman" w:hAnsi="Times New Roman"/>
          <w:iCs/>
          <w:color w:val="000000"/>
          <w:sz w:val="24"/>
          <w:szCs w:val="24"/>
        </w:rPr>
        <w:t xml:space="preserve"> olyan mértékű módosításra szorul</w:t>
      </w:r>
      <w:r>
        <w:rPr>
          <w:rFonts w:ascii="Times New Roman" w:hAnsi="Times New Roman"/>
          <w:iCs/>
          <w:color w:val="000000"/>
          <w:sz w:val="24"/>
          <w:szCs w:val="24"/>
        </w:rPr>
        <w:t>na</w:t>
      </w:r>
      <w:r w:rsidRPr="006A467E">
        <w:rPr>
          <w:rFonts w:ascii="Times New Roman" w:hAnsi="Times New Roman"/>
          <w:iCs/>
          <w:color w:val="000000"/>
          <w:sz w:val="24"/>
          <w:szCs w:val="24"/>
        </w:rPr>
        <w:t>, mely okán célszerűbb új szabályozás kialakítása és elfogadás</w:t>
      </w:r>
      <w:r w:rsidR="00917BD2">
        <w:rPr>
          <w:rFonts w:ascii="Times New Roman" w:hAnsi="Times New Roman"/>
          <w:iCs/>
          <w:color w:val="000000"/>
          <w:sz w:val="24"/>
          <w:szCs w:val="24"/>
        </w:rPr>
        <w:t xml:space="preserve">a, mely </w:t>
      </w:r>
      <w:r w:rsidR="005E58C5">
        <w:rPr>
          <w:rFonts w:ascii="Times New Roman" w:hAnsi="Times New Roman"/>
          <w:iCs/>
          <w:color w:val="000000"/>
          <w:sz w:val="24"/>
          <w:szCs w:val="24"/>
        </w:rPr>
        <w:t xml:space="preserve">mellékletei </w:t>
      </w:r>
      <w:r w:rsidR="00917BD2">
        <w:rPr>
          <w:rFonts w:ascii="Times New Roman" w:hAnsi="Times New Roman"/>
          <w:iCs/>
          <w:color w:val="000000"/>
          <w:sz w:val="24"/>
          <w:szCs w:val="24"/>
        </w:rPr>
        <w:t>tartalmazz</w:t>
      </w:r>
      <w:r w:rsidR="005E58C5">
        <w:rPr>
          <w:rFonts w:ascii="Times New Roman" w:hAnsi="Times New Roman"/>
          <w:iCs/>
          <w:color w:val="000000"/>
          <w:sz w:val="24"/>
          <w:szCs w:val="24"/>
        </w:rPr>
        <w:t>ák</w:t>
      </w:r>
      <w:r w:rsidR="00917BD2">
        <w:rPr>
          <w:rFonts w:ascii="Times New Roman" w:hAnsi="Times New Roman"/>
          <w:iCs/>
          <w:color w:val="000000"/>
          <w:sz w:val="24"/>
          <w:szCs w:val="24"/>
        </w:rPr>
        <w:t xml:space="preserve"> a vagyonelemeket az alábbi felbontásban:</w:t>
      </w:r>
    </w:p>
    <w:p w14:paraId="7DA134C4" w14:textId="3FB7B122" w:rsidR="00917BD2" w:rsidRDefault="00917BD2" w:rsidP="00917BD2">
      <w:pPr>
        <w:spacing w:after="0" w:line="240" w:lineRule="auto"/>
        <w:jc w:val="both"/>
        <w:rPr>
          <w:rFonts w:ascii="Times New Roman" w:hAnsi="Times New Roman"/>
          <w:iCs/>
          <w:color w:val="000000"/>
          <w:sz w:val="24"/>
          <w:szCs w:val="24"/>
        </w:rPr>
      </w:pPr>
      <w:r>
        <w:rPr>
          <w:rFonts w:ascii="Times New Roman" w:hAnsi="Times New Roman"/>
          <w:iCs/>
          <w:color w:val="000000"/>
          <w:sz w:val="24"/>
          <w:szCs w:val="24"/>
        </w:rPr>
        <w:t>-nemzetgazdasági szempontból kiemelt jelentőségű forgalomképtelen ingatlanok</w:t>
      </w:r>
    </w:p>
    <w:p w14:paraId="506315D7" w14:textId="015441D3" w:rsidR="00917BD2" w:rsidRDefault="00917BD2" w:rsidP="00917BD2">
      <w:pPr>
        <w:spacing w:after="0" w:line="240" w:lineRule="auto"/>
        <w:jc w:val="both"/>
        <w:rPr>
          <w:rFonts w:ascii="Times New Roman" w:hAnsi="Times New Roman"/>
          <w:iCs/>
          <w:color w:val="000000"/>
          <w:sz w:val="24"/>
          <w:szCs w:val="24"/>
        </w:rPr>
      </w:pPr>
      <w:r>
        <w:rPr>
          <w:rFonts w:ascii="Times New Roman" w:hAnsi="Times New Roman"/>
          <w:iCs/>
          <w:color w:val="000000"/>
          <w:sz w:val="24"/>
          <w:szCs w:val="24"/>
        </w:rPr>
        <w:t>-korlátozottan forgalomképes ingatlanok</w:t>
      </w:r>
    </w:p>
    <w:p w14:paraId="55F04E7E" w14:textId="616794D8" w:rsidR="00917BD2" w:rsidRDefault="00917BD2" w:rsidP="00917BD2">
      <w:pPr>
        <w:spacing w:after="0" w:line="240" w:lineRule="auto"/>
        <w:jc w:val="both"/>
        <w:rPr>
          <w:rFonts w:ascii="Times New Roman" w:hAnsi="Times New Roman"/>
          <w:iCs/>
          <w:color w:val="000000"/>
          <w:sz w:val="24"/>
          <w:szCs w:val="24"/>
        </w:rPr>
      </w:pPr>
      <w:r>
        <w:rPr>
          <w:rFonts w:ascii="Times New Roman" w:hAnsi="Times New Roman"/>
          <w:iCs/>
          <w:color w:val="000000"/>
          <w:sz w:val="24"/>
          <w:szCs w:val="24"/>
        </w:rPr>
        <w:tab/>
        <w:t>-önkormányzati feladat-ellátási célt szolgáló épületek</w:t>
      </w:r>
    </w:p>
    <w:p w14:paraId="4C47D8FD" w14:textId="6D44ECB3" w:rsidR="00917BD2" w:rsidRDefault="00917BD2" w:rsidP="00917BD2">
      <w:pPr>
        <w:spacing w:after="0" w:line="240" w:lineRule="auto"/>
        <w:jc w:val="both"/>
        <w:rPr>
          <w:rFonts w:ascii="Times New Roman" w:hAnsi="Times New Roman"/>
          <w:iCs/>
          <w:color w:val="000000"/>
          <w:sz w:val="24"/>
          <w:szCs w:val="24"/>
        </w:rPr>
      </w:pPr>
      <w:r>
        <w:rPr>
          <w:rFonts w:ascii="Times New Roman" w:hAnsi="Times New Roman"/>
          <w:iCs/>
          <w:color w:val="000000"/>
          <w:sz w:val="24"/>
          <w:szCs w:val="24"/>
        </w:rPr>
        <w:tab/>
        <w:t>-egyéb további korlátozottan forgalomképes ingatlanok</w:t>
      </w:r>
    </w:p>
    <w:p w14:paraId="4E23980D" w14:textId="54998A6B" w:rsidR="00817FF6" w:rsidRDefault="006A467E" w:rsidP="008C77C9">
      <w:pPr>
        <w:spacing w:before="120" w:after="0" w:line="240" w:lineRule="auto"/>
        <w:jc w:val="both"/>
        <w:rPr>
          <w:rFonts w:ascii="Times New Roman" w:hAnsi="Times New Roman"/>
          <w:iCs/>
          <w:color w:val="000000"/>
          <w:sz w:val="24"/>
          <w:szCs w:val="24"/>
        </w:rPr>
      </w:pPr>
      <w:r>
        <w:rPr>
          <w:rFonts w:ascii="Times New Roman" w:hAnsi="Times New Roman"/>
          <w:iCs/>
          <w:color w:val="000000"/>
          <w:sz w:val="24"/>
          <w:szCs w:val="24"/>
        </w:rPr>
        <w:t xml:space="preserve">Ezért </w:t>
      </w:r>
      <w:r w:rsidR="00817FF6" w:rsidRPr="00817FF6">
        <w:rPr>
          <w:rFonts w:ascii="Times New Roman" w:hAnsi="Times New Roman"/>
          <w:iCs/>
          <w:color w:val="000000"/>
          <w:sz w:val="24"/>
          <w:szCs w:val="24"/>
        </w:rPr>
        <w:t>F</w:t>
      </w:r>
      <w:r w:rsidR="00817FF6">
        <w:rPr>
          <w:rFonts w:ascii="Times New Roman" w:hAnsi="Times New Roman"/>
          <w:iCs/>
          <w:color w:val="000000"/>
          <w:sz w:val="24"/>
          <w:szCs w:val="24"/>
        </w:rPr>
        <w:t>ót Város Képviselő-testülete 2023. március 31-én elfogadta az Önkormányzat vagyonáról és a vagyongazdálkodás szabályairól szóló 10/2023. (III.31.) önkormányzati rendeletét</w:t>
      </w:r>
      <w:r w:rsidR="00296A2F">
        <w:rPr>
          <w:rFonts w:ascii="Times New Roman" w:hAnsi="Times New Roman"/>
          <w:iCs/>
          <w:color w:val="000000"/>
          <w:sz w:val="24"/>
          <w:szCs w:val="24"/>
        </w:rPr>
        <w:t xml:space="preserve"> (továbbiakban Vagyonrendelet)</w:t>
      </w:r>
      <w:r w:rsidR="00817FF6">
        <w:rPr>
          <w:rFonts w:ascii="Times New Roman" w:hAnsi="Times New Roman"/>
          <w:iCs/>
          <w:color w:val="000000"/>
          <w:sz w:val="24"/>
          <w:szCs w:val="24"/>
        </w:rPr>
        <w:t>, mely 2023. június 1-én lépett hatályba.</w:t>
      </w:r>
      <w:r>
        <w:rPr>
          <w:rFonts w:ascii="Times New Roman" w:hAnsi="Times New Roman"/>
          <w:iCs/>
          <w:color w:val="000000"/>
          <w:sz w:val="24"/>
          <w:szCs w:val="24"/>
        </w:rPr>
        <w:t xml:space="preserve"> </w:t>
      </w:r>
    </w:p>
    <w:p w14:paraId="58443F7F" w14:textId="10D8FAF6" w:rsidR="00817FF6" w:rsidRPr="00817FF6" w:rsidRDefault="006A467E" w:rsidP="008C77C9">
      <w:pPr>
        <w:spacing w:before="120" w:after="0" w:line="240" w:lineRule="auto"/>
        <w:jc w:val="both"/>
        <w:rPr>
          <w:rFonts w:ascii="Times New Roman" w:hAnsi="Times New Roman"/>
          <w:iCs/>
          <w:color w:val="000000"/>
          <w:sz w:val="24"/>
          <w:szCs w:val="24"/>
        </w:rPr>
      </w:pPr>
      <w:r>
        <w:rPr>
          <w:rFonts w:ascii="Times New Roman" w:hAnsi="Times New Roman"/>
          <w:iCs/>
          <w:color w:val="000000"/>
          <w:sz w:val="24"/>
          <w:szCs w:val="24"/>
        </w:rPr>
        <w:t xml:space="preserve">A felülvizsgálat során </w:t>
      </w:r>
      <w:r w:rsidR="00E757AC">
        <w:rPr>
          <w:rFonts w:ascii="Times New Roman" w:hAnsi="Times New Roman"/>
          <w:iCs/>
          <w:color w:val="000000"/>
          <w:sz w:val="24"/>
          <w:szCs w:val="24"/>
        </w:rPr>
        <w:t>fentieken kívül megállapításra került, hogy Fót Város Önkormányzata</w:t>
      </w:r>
      <w:r w:rsidR="00817FF6">
        <w:rPr>
          <w:rFonts w:ascii="Times New Roman" w:hAnsi="Times New Roman"/>
          <w:iCs/>
          <w:color w:val="000000"/>
          <w:sz w:val="24"/>
          <w:szCs w:val="24"/>
        </w:rPr>
        <w:t xml:space="preserve"> jelen</w:t>
      </w:r>
      <w:r w:rsidR="00817FF6" w:rsidRPr="00817FF6">
        <w:rPr>
          <w:rFonts w:ascii="Times New Roman" w:hAnsi="Times New Roman"/>
          <w:iCs/>
          <w:color w:val="000000"/>
          <w:sz w:val="24"/>
          <w:szCs w:val="24"/>
        </w:rPr>
        <w:t>leg nem rendelkezik közép- és hosszú távú vagyongazdálkodási tervvel</w:t>
      </w:r>
      <w:r w:rsidR="00817FF6">
        <w:rPr>
          <w:rFonts w:ascii="Times New Roman" w:hAnsi="Times New Roman"/>
          <w:iCs/>
          <w:color w:val="000000"/>
          <w:sz w:val="24"/>
          <w:szCs w:val="24"/>
        </w:rPr>
        <w:t>, ezért a jogszabályi előírások értelmében annak elkészítése vált szükségessé</w:t>
      </w:r>
      <w:r w:rsidR="00E757AC">
        <w:rPr>
          <w:rFonts w:ascii="Times New Roman" w:hAnsi="Times New Roman"/>
          <w:iCs/>
          <w:color w:val="000000"/>
          <w:sz w:val="24"/>
          <w:szCs w:val="24"/>
        </w:rPr>
        <w:t>.</w:t>
      </w:r>
      <w:r w:rsidR="00817FF6">
        <w:rPr>
          <w:rFonts w:ascii="Times New Roman" w:hAnsi="Times New Roman"/>
          <w:iCs/>
          <w:color w:val="000000"/>
          <w:sz w:val="24"/>
          <w:szCs w:val="24"/>
        </w:rPr>
        <w:t xml:space="preserve"> </w:t>
      </w:r>
    </w:p>
    <w:p w14:paraId="462AF9A2" w14:textId="77777777" w:rsidR="00817FF6" w:rsidRDefault="00817FF6" w:rsidP="0020115A">
      <w:pPr>
        <w:pBdr>
          <w:bottom w:val="single" w:sz="4" w:space="1" w:color="auto"/>
        </w:pBdr>
        <w:spacing w:after="0"/>
        <w:jc w:val="both"/>
      </w:pPr>
    </w:p>
    <w:p w14:paraId="2C986A18" w14:textId="77777777" w:rsidR="001E5562" w:rsidRPr="00696555" w:rsidRDefault="001E5562" w:rsidP="001E5562">
      <w:pPr>
        <w:pBdr>
          <w:bottom w:val="single" w:sz="4" w:space="1" w:color="auto"/>
        </w:pBdr>
        <w:shd w:val="clear" w:color="auto" w:fill="D9D9D9" w:themeFill="background1" w:themeFillShade="D9"/>
        <w:spacing w:after="0"/>
        <w:jc w:val="both"/>
        <w:rPr>
          <w:rFonts w:ascii="Times New Roman" w:hAnsi="Times New Roman"/>
          <w:b/>
          <w:sz w:val="24"/>
          <w:szCs w:val="24"/>
        </w:rPr>
      </w:pPr>
      <w:r>
        <w:rPr>
          <w:rFonts w:ascii="Times New Roman" w:hAnsi="Times New Roman"/>
          <w:b/>
          <w:sz w:val="24"/>
          <w:szCs w:val="24"/>
        </w:rPr>
        <w:t>II. A döntéshez szükséges információk, tájékoztatások:</w:t>
      </w:r>
    </w:p>
    <w:p w14:paraId="3F638F0E" w14:textId="41B57B53" w:rsidR="00006F1B" w:rsidRDefault="00AC0DE6" w:rsidP="00F0610E">
      <w:pPr>
        <w:suppressAutoHyphens/>
        <w:spacing w:before="120" w:after="0" w:line="240" w:lineRule="auto"/>
        <w:jc w:val="both"/>
        <w:rPr>
          <w:rFonts w:ascii="Times New Roman" w:hAnsi="Times New Roman"/>
          <w:sz w:val="24"/>
          <w:szCs w:val="24"/>
        </w:rPr>
      </w:pPr>
      <w:r>
        <w:rPr>
          <w:rFonts w:ascii="Times New Roman" w:hAnsi="Times New Roman"/>
          <w:sz w:val="24"/>
          <w:szCs w:val="24"/>
        </w:rPr>
        <w:t>Magyarország Alaptörvénye 38. cikk (1) bekezdése értelmében</w:t>
      </w:r>
      <w:r w:rsidR="002D2993">
        <w:rPr>
          <w:rFonts w:ascii="Times New Roman" w:hAnsi="Times New Roman"/>
          <w:sz w:val="24"/>
          <w:szCs w:val="24"/>
        </w:rPr>
        <w:t xml:space="preserve"> az állam és a helyi önkormányzatok tulajdona nemzeti vagyon, amely kezelésének és védelmének célja a közérdek szolgálata, a közös szükségletek kielégítése és a természeti erőforrások </w:t>
      </w:r>
      <w:r w:rsidR="00A80DCF">
        <w:rPr>
          <w:rFonts w:ascii="Times New Roman" w:hAnsi="Times New Roman"/>
          <w:sz w:val="24"/>
          <w:szCs w:val="24"/>
        </w:rPr>
        <w:t>megóvása, valamint a jövő nemzedékek sz</w:t>
      </w:r>
      <w:r w:rsidR="0093160A">
        <w:rPr>
          <w:rFonts w:ascii="Times New Roman" w:hAnsi="Times New Roman"/>
          <w:sz w:val="24"/>
          <w:szCs w:val="24"/>
        </w:rPr>
        <w:t>ükségleteinek figyelembevétele.</w:t>
      </w:r>
    </w:p>
    <w:p w14:paraId="7465B7E5" w14:textId="13F87FA7" w:rsidR="00E757AC" w:rsidRDefault="0093160A" w:rsidP="00F110C8">
      <w:pPr>
        <w:suppressAutoHyphens/>
        <w:spacing w:before="120" w:after="0" w:line="240" w:lineRule="auto"/>
        <w:jc w:val="both"/>
        <w:rPr>
          <w:rFonts w:ascii="Times New Roman" w:hAnsi="Times New Roman"/>
          <w:sz w:val="24"/>
          <w:szCs w:val="24"/>
        </w:rPr>
      </w:pPr>
      <w:r>
        <w:rPr>
          <w:rFonts w:ascii="Times New Roman" w:hAnsi="Times New Roman"/>
          <w:sz w:val="24"/>
          <w:szCs w:val="24"/>
        </w:rPr>
        <w:t>Az önkormányzati vagyonnal való gazdálkodás szabályai</w:t>
      </w:r>
      <w:r w:rsidR="00E1790E">
        <w:rPr>
          <w:rFonts w:ascii="Times New Roman" w:hAnsi="Times New Roman"/>
          <w:sz w:val="24"/>
          <w:szCs w:val="24"/>
        </w:rPr>
        <w:t>t</w:t>
      </w:r>
      <w:r>
        <w:rPr>
          <w:rFonts w:ascii="Times New Roman" w:hAnsi="Times New Roman"/>
          <w:sz w:val="24"/>
          <w:szCs w:val="24"/>
        </w:rPr>
        <w:t xml:space="preserve"> az </w:t>
      </w:r>
      <w:proofErr w:type="spellStart"/>
      <w:r>
        <w:rPr>
          <w:rFonts w:ascii="Times New Roman" w:hAnsi="Times New Roman"/>
          <w:sz w:val="24"/>
          <w:szCs w:val="24"/>
        </w:rPr>
        <w:t>Nvtv</w:t>
      </w:r>
      <w:proofErr w:type="spellEnd"/>
      <w:r>
        <w:rPr>
          <w:rFonts w:ascii="Times New Roman" w:hAnsi="Times New Roman"/>
          <w:sz w:val="24"/>
          <w:szCs w:val="24"/>
        </w:rPr>
        <w:t>.</w:t>
      </w:r>
      <w:r w:rsidR="00E1790E">
        <w:rPr>
          <w:rFonts w:ascii="Times New Roman" w:hAnsi="Times New Roman"/>
          <w:sz w:val="24"/>
          <w:szCs w:val="24"/>
        </w:rPr>
        <w:t xml:space="preserve">, </w:t>
      </w:r>
      <w:r>
        <w:rPr>
          <w:rFonts w:ascii="Times New Roman" w:hAnsi="Times New Roman"/>
          <w:sz w:val="24"/>
          <w:szCs w:val="24"/>
        </w:rPr>
        <w:t>a Magyarország helyi önkormányzatairól szóló 2011. évi CLXXXIX. törvény</w:t>
      </w:r>
      <w:r w:rsidR="00E1790E">
        <w:rPr>
          <w:rFonts w:ascii="Times New Roman" w:hAnsi="Times New Roman"/>
          <w:sz w:val="24"/>
          <w:szCs w:val="24"/>
        </w:rPr>
        <w:t xml:space="preserve"> és a Vagyonrendelet határozza meg.</w:t>
      </w:r>
    </w:p>
    <w:p w14:paraId="1F546C97" w14:textId="25E8F96E" w:rsidR="00E1790E" w:rsidRDefault="00E1790E" w:rsidP="00E1790E">
      <w:pPr>
        <w:spacing w:before="120" w:after="0" w:line="240" w:lineRule="auto"/>
        <w:jc w:val="both"/>
        <w:rPr>
          <w:rFonts w:ascii="Times New Roman" w:hAnsi="Times New Roman"/>
          <w:iCs/>
          <w:color w:val="000000"/>
          <w:sz w:val="24"/>
          <w:szCs w:val="24"/>
        </w:rPr>
      </w:pPr>
      <w:r>
        <w:rPr>
          <w:rFonts w:ascii="Times New Roman" w:hAnsi="Times New Roman"/>
          <w:iCs/>
          <w:color w:val="000000"/>
          <w:sz w:val="24"/>
          <w:szCs w:val="24"/>
        </w:rPr>
        <w:t xml:space="preserve">Az önkormányzati vagyonnal </w:t>
      </w:r>
      <w:r w:rsidRPr="00C46FC5">
        <w:rPr>
          <w:rFonts w:ascii="Times New Roman" w:hAnsi="Times New Roman"/>
          <w:iCs/>
          <w:color w:val="000000"/>
          <w:sz w:val="24"/>
          <w:szCs w:val="24"/>
        </w:rPr>
        <w:t>- mint a nemzeti vagyo</w:t>
      </w:r>
      <w:r>
        <w:rPr>
          <w:rFonts w:ascii="Times New Roman" w:hAnsi="Times New Roman"/>
          <w:iCs/>
          <w:color w:val="000000"/>
          <w:sz w:val="24"/>
          <w:szCs w:val="24"/>
        </w:rPr>
        <w:t>nn</w:t>
      </w:r>
      <w:r w:rsidRPr="00C46FC5">
        <w:rPr>
          <w:rFonts w:ascii="Times New Roman" w:hAnsi="Times New Roman"/>
          <w:iCs/>
          <w:color w:val="000000"/>
          <w:sz w:val="24"/>
          <w:szCs w:val="24"/>
        </w:rPr>
        <w:t xml:space="preserve">al </w:t>
      </w:r>
      <w:r>
        <w:rPr>
          <w:rFonts w:ascii="Times New Roman" w:hAnsi="Times New Roman"/>
          <w:iCs/>
          <w:color w:val="000000"/>
          <w:sz w:val="24"/>
          <w:szCs w:val="24"/>
        </w:rPr>
        <w:t>–</w:t>
      </w:r>
      <w:r w:rsidRPr="00C46FC5">
        <w:rPr>
          <w:rFonts w:ascii="Times New Roman" w:hAnsi="Times New Roman"/>
          <w:iCs/>
          <w:color w:val="000000"/>
          <w:sz w:val="24"/>
          <w:szCs w:val="24"/>
        </w:rPr>
        <w:t xml:space="preserve"> </w:t>
      </w:r>
      <w:r>
        <w:rPr>
          <w:rFonts w:ascii="Times New Roman" w:hAnsi="Times New Roman"/>
          <w:iCs/>
          <w:color w:val="000000"/>
          <w:sz w:val="24"/>
          <w:szCs w:val="24"/>
        </w:rPr>
        <w:t>felelős módon, rendeltetésszerűen kell gazdálkodni. A nemzeti vagyon alapvető rendeltetése a közfeladat ellátásának biztosítása, hasznosításának célja az önkormányzat kötelező és önként vállalt feladatainak hatékony és eredményes ellátása. A vagyongazdálkodás feladata az önkormányzat teherbíró képességéhez igazodó, elsődlegesen a közfeladatok ellátásához a mindenkori társadalmi szükségletek kielégítéséhez szükséges, egységes elveken alapuló, á</w:t>
      </w:r>
      <w:r w:rsidR="00951528">
        <w:rPr>
          <w:rFonts w:ascii="Times New Roman" w:hAnsi="Times New Roman"/>
          <w:iCs/>
          <w:color w:val="000000"/>
          <w:sz w:val="24"/>
          <w:szCs w:val="24"/>
        </w:rPr>
        <w:t>t</w:t>
      </w:r>
      <w:r>
        <w:rPr>
          <w:rFonts w:ascii="Times New Roman" w:hAnsi="Times New Roman"/>
          <w:iCs/>
          <w:color w:val="000000"/>
          <w:sz w:val="24"/>
          <w:szCs w:val="24"/>
        </w:rPr>
        <w:t xml:space="preserve">látható, hatékony és költségtakarékos működtetése. A vagyon értékének megőrzése, állagának védelme, értéknövelő használata, hasznosítása, gyarapítása, valamint a feleslegessé váló vagyontárgyak elidegenítése. </w:t>
      </w:r>
      <w:r w:rsidRPr="00E1790E">
        <w:rPr>
          <w:rFonts w:ascii="Times New Roman" w:hAnsi="Times New Roman"/>
          <w:iCs/>
          <w:color w:val="000000"/>
          <w:sz w:val="24"/>
          <w:szCs w:val="24"/>
        </w:rPr>
        <w:t>A Képviselő-testület az önkormányzati rendeletek (köztük a mindenkori éves költségvetés elfogadásával) megalkotásával, módosításával, önkormányzati határozatok kiadásával határozza meg az önkormányzati vagyonnal történő gazdálkodás elemeit.</w:t>
      </w:r>
    </w:p>
    <w:p w14:paraId="070BC944" w14:textId="77777777" w:rsidR="00C22135" w:rsidRPr="00E1790E" w:rsidRDefault="00C22135" w:rsidP="00FE2114">
      <w:pPr>
        <w:spacing w:after="0" w:line="240" w:lineRule="auto"/>
        <w:jc w:val="both"/>
        <w:rPr>
          <w:rFonts w:ascii="Times New Roman" w:hAnsi="Times New Roman"/>
          <w:iCs/>
          <w:color w:val="000000"/>
          <w:sz w:val="24"/>
          <w:szCs w:val="24"/>
        </w:rPr>
      </w:pPr>
    </w:p>
    <w:p w14:paraId="492B4D0A" w14:textId="0ACDF724" w:rsidR="00E1790E" w:rsidRDefault="00F30221" w:rsidP="00C22135">
      <w:pPr>
        <w:pStyle w:val="Szvegtrzs21"/>
        <w:overflowPunct/>
        <w:textAlignment w:val="auto"/>
        <w:rPr>
          <w:iCs/>
          <w:szCs w:val="24"/>
        </w:rPr>
      </w:pPr>
      <w:r>
        <w:rPr>
          <w:color w:val="auto"/>
          <w:szCs w:val="24"/>
        </w:rPr>
        <w:t>A vagyon hasznosítása történhet a vagyontárgy használatba adásával, illetve bérbeadásával</w:t>
      </w:r>
      <w:r w:rsidR="00747152">
        <w:rPr>
          <w:color w:val="auto"/>
          <w:szCs w:val="24"/>
        </w:rPr>
        <w:t>,</w:t>
      </w:r>
      <w:r>
        <w:rPr>
          <w:color w:val="auto"/>
          <w:szCs w:val="24"/>
        </w:rPr>
        <w:t xml:space="preserve"> valamint vállalkozási tevékenység folytatásával. Mindezeket az önkormányzat kötelező feladatának veszélyeztetése nélkül kell </w:t>
      </w:r>
      <w:r w:rsidR="00FE2114">
        <w:rPr>
          <w:color w:val="auto"/>
          <w:szCs w:val="24"/>
        </w:rPr>
        <w:t>bonyolítani</w:t>
      </w:r>
      <w:r>
        <w:rPr>
          <w:color w:val="auto"/>
          <w:szCs w:val="24"/>
        </w:rPr>
        <w:t>.</w:t>
      </w:r>
      <w:r w:rsidR="00A161C2">
        <w:rPr>
          <w:color w:val="auto"/>
          <w:szCs w:val="24"/>
        </w:rPr>
        <w:t xml:space="preserve"> </w:t>
      </w:r>
      <w:r w:rsidR="00C22135">
        <w:rPr>
          <w:color w:val="auto"/>
          <w:szCs w:val="24"/>
        </w:rPr>
        <w:t xml:space="preserve">Az Önkormányzat közép- és hosszú távú célkitűzése az </w:t>
      </w:r>
      <w:r w:rsidR="00C22135">
        <w:rPr>
          <w:color w:val="auto"/>
          <w:szCs w:val="24"/>
        </w:rPr>
        <w:lastRenderedPageBreak/>
        <w:t xml:space="preserve">önkormányzati tulajdonában lévő ingatlanvagyon folyamatos karbantartása és felújítása, ezáltal értékének növelése, gyarapítása, valamint a felesleges vagyontárgyak elidegenítése. </w:t>
      </w:r>
      <w:r w:rsidR="00E1790E">
        <w:rPr>
          <w:iCs/>
          <w:szCs w:val="24"/>
        </w:rPr>
        <w:t>A vagyongazdálkodási terv a Gazdasági Programmal és az Integrált Területfejlesztési Stratégiával összhangban jelöli ki a vagyongazdálkodási intézkedések irányát a 2023-2030 évek közötti időszakban.</w:t>
      </w:r>
    </w:p>
    <w:p w14:paraId="6175CB20" w14:textId="77777777" w:rsidR="00C22135" w:rsidRPr="00E757AC" w:rsidRDefault="00C22135" w:rsidP="00C22135">
      <w:pPr>
        <w:pStyle w:val="Szvegtrzs21"/>
        <w:overflowPunct/>
        <w:textAlignment w:val="auto"/>
        <w:rPr>
          <w:color w:val="auto"/>
          <w:szCs w:val="24"/>
        </w:rPr>
      </w:pPr>
    </w:p>
    <w:p w14:paraId="489CF1AF" w14:textId="5544BA24" w:rsidR="00FE2114" w:rsidRDefault="00E1790E" w:rsidP="00C22135">
      <w:pPr>
        <w:pStyle w:val="Szvegtrzs21"/>
        <w:overflowPunct/>
        <w:textAlignment w:val="auto"/>
        <w:rPr>
          <w:szCs w:val="24"/>
        </w:rPr>
      </w:pPr>
      <w:r w:rsidRPr="00EB53E3">
        <w:rPr>
          <w:szCs w:val="24"/>
        </w:rPr>
        <w:t xml:space="preserve">A vagyongazdálkodási tervekre </w:t>
      </w:r>
      <w:r>
        <w:rPr>
          <w:szCs w:val="24"/>
        </w:rPr>
        <w:t xml:space="preserve">vonatkozó </w:t>
      </w:r>
      <w:r w:rsidRPr="00EB53E3">
        <w:rPr>
          <w:szCs w:val="24"/>
        </w:rPr>
        <w:t xml:space="preserve">kötelező tartalmi elemeket sem az </w:t>
      </w:r>
      <w:proofErr w:type="spellStart"/>
      <w:r w:rsidRPr="00EB53E3">
        <w:rPr>
          <w:szCs w:val="24"/>
        </w:rPr>
        <w:t>Nvtv</w:t>
      </w:r>
      <w:proofErr w:type="spellEnd"/>
      <w:r w:rsidRPr="00EB53E3">
        <w:rPr>
          <w:szCs w:val="24"/>
        </w:rPr>
        <w:t>., sem pedig egyéb jogszabály nem ír elő</w:t>
      </w:r>
      <w:r>
        <w:rPr>
          <w:szCs w:val="24"/>
        </w:rPr>
        <w:t xml:space="preserve">, ezért a </w:t>
      </w:r>
      <w:r w:rsidRPr="00006F1B">
        <w:rPr>
          <w:szCs w:val="24"/>
        </w:rPr>
        <w:t>vagyongazd</w:t>
      </w:r>
      <w:r>
        <w:rPr>
          <w:szCs w:val="24"/>
        </w:rPr>
        <w:t>á</w:t>
      </w:r>
      <w:r w:rsidRPr="00006F1B">
        <w:rPr>
          <w:szCs w:val="24"/>
        </w:rPr>
        <w:t>lkod</w:t>
      </w:r>
      <w:r>
        <w:rPr>
          <w:szCs w:val="24"/>
        </w:rPr>
        <w:t>á</w:t>
      </w:r>
      <w:r w:rsidRPr="00006F1B">
        <w:rPr>
          <w:szCs w:val="24"/>
        </w:rPr>
        <w:t>si terv</w:t>
      </w:r>
      <w:r>
        <w:rPr>
          <w:szCs w:val="24"/>
        </w:rPr>
        <w:t>et (1. számú melléklet)</w:t>
      </w:r>
      <w:r w:rsidR="00FB6E0E">
        <w:rPr>
          <w:szCs w:val="24"/>
        </w:rPr>
        <w:t>,</w:t>
      </w:r>
      <w:r>
        <w:rPr>
          <w:szCs w:val="24"/>
        </w:rPr>
        <w:t xml:space="preserve"> a Vagyonrendelet</w:t>
      </w:r>
      <w:r w:rsidRPr="00006F1B">
        <w:rPr>
          <w:szCs w:val="24"/>
        </w:rPr>
        <w:t xml:space="preserve"> fejezete</w:t>
      </w:r>
      <w:r>
        <w:rPr>
          <w:szCs w:val="24"/>
        </w:rPr>
        <w:t>it követve állítottuk össze:</w:t>
      </w:r>
    </w:p>
    <w:p w14:paraId="3A3C4C84" w14:textId="77777777" w:rsidR="00FE2114" w:rsidRDefault="00FE2114" w:rsidP="00C22135">
      <w:pPr>
        <w:pStyle w:val="Szvegtrzs21"/>
        <w:overflowPunct/>
        <w:textAlignment w:val="auto"/>
        <w:rPr>
          <w:szCs w:val="24"/>
        </w:rPr>
      </w:pPr>
    </w:p>
    <w:p w14:paraId="3E86F79C" w14:textId="77777777" w:rsidR="00FE2114" w:rsidRPr="00FE2114" w:rsidRDefault="00E1790E" w:rsidP="00FE2114">
      <w:pPr>
        <w:pStyle w:val="Szvegtrzs21"/>
        <w:numPr>
          <w:ilvl w:val="0"/>
          <w:numId w:val="29"/>
        </w:numPr>
        <w:overflowPunct/>
        <w:textAlignment w:val="auto"/>
        <w:rPr>
          <w:color w:val="auto"/>
          <w:szCs w:val="24"/>
        </w:rPr>
      </w:pPr>
      <w:r>
        <w:rPr>
          <w:szCs w:val="24"/>
        </w:rPr>
        <w:t>forgalomképtelen ingatlanok,</w:t>
      </w:r>
    </w:p>
    <w:p w14:paraId="0B092DC4" w14:textId="7A2D60BC" w:rsidR="00FE2114" w:rsidRPr="00FE2114" w:rsidRDefault="00E1790E" w:rsidP="00FE2114">
      <w:pPr>
        <w:pStyle w:val="Szvegtrzs21"/>
        <w:numPr>
          <w:ilvl w:val="0"/>
          <w:numId w:val="29"/>
        </w:numPr>
        <w:overflowPunct/>
        <w:textAlignment w:val="auto"/>
        <w:rPr>
          <w:color w:val="auto"/>
          <w:szCs w:val="24"/>
        </w:rPr>
      </w:pPr>
      <w:r>
        <w:rPr>
          <w:szCs w:val="24"/>
        </w:rPr>
        <w:t xml:space="preserve">nemzetgazdasági szempontból kiemelt jelentőségű forgalomképtelen ingatlanok, </w:t>
      </w:r>
    </w:p>
    <w:p w14:paraId="3C148865" w14:textId="77777777" w:rsidR="00FE2114" w:rsidRPr="00FE2114" w:rsidRDefault="00E1790E" w:rsidP="00FE2114">
      <w:pPr>
        <w:pStyle w:val="Szvegtrzs21"/>
        <w:numPr>
          <w:ilvl w:val="0"/>
          <w:numId w:val="29"/>
        </w:numPr>
        <w:overflowPunct/>
        <w:textAlignment w:val="auto"/>
        <w:rPr>
          <w:color w:val="auto"/>
          <w:szCs w:val="24"/>
        </w:rPr>
      </w:pPr>
      <w:r>
        <w:rPr>
          <w:szCs w:val="24"/>
        </w:rPr>
        <w:t>korlátozottan forgalomképes ingatlanok</w:t>
      </w:r>
      <w:r w:rsidRPr="00006F1B">
        <w:rPr>
          <w:szCs w:val="24"/>
        </w:rPr>
        <w:t xml:space="preserve"> </w:t>
      </w:r>
    </w:p>
    <w:p w14:paraId="686E44C0" w14:textId="77777777" w:rsidR="00FE2114" w:rsidRPr="00FE2114" w:rsidRDefault="00E1790E" w:rsidP="00FE2114">
      <w:pPr>
        <w:pStyle w:val="Szvegtrzs21"/>
        <w:numPr>
          <w:ilvl w:val="0"/>
          <w:numId w:val="29"/>
        </w:numPr>
        <w:overflowPunct/>
        <w:textAlignment w:val="auto"/>
        <w:rPr>
          <w:color w:val="auto"/>
          <w:szCs w:val="24"/>
        </w:rPr>
      </w:pPr>
      <w:r w:rsidRPr="00006F1B">
        <w:rPr>
          <w:szCs w:val="24"/>
        </w:rPr>
        <w:t>forgalomk</w:t>
      </w:r>
      <w:r>
        <w:rPr>
          <w:szCs w:val="24"/>
        </w:rPr>
        <w:t>é</w:t>
      </w:r>
      <w:r w:rsidRPr="00006F1B">
        <w:rPr>
          <w:szCs w:val="24"/>
        </w:rPr>
        <w:t xml:space="preserve">pes </w:t>
      </w:r>
      <w:r>
        <w:rPr>
          <w:szCs w:val="24"/>
        </w:rPr>
        <w:t xml:space="preserve">ingatlanok </w:t>
      </w:r>
    </w:p>
    <w:p w14:paraId="5B407431" w14:textId="77777777" w:rsidR="00FE2114" w:rsidRDefault="00FE2114" w:rsidP="00FE2114">
      <w:pPr>
        <w:pStyle w:val="Szvegtrzs21"/>
        <w:overflowPunct/>
        <w:textAlignment w:val="auto"/>
        <w:rPr>
          <w:szCs w:val="24"/>
        </w:rPr>
      </w:pPr>
    </w:p>
    <w:p w14:paraId="717C4B50" w14:textId="77777777" w:rsidR="008E139A" w:rsidRDefault="00FE2114" w:rsidP="00FE2114">
      <w:pPr>
        <w:pStyle w:val="Szvegtrzs21"/>
        <w:overflowPunct/>
        <w:textAlignment w:val="auto"/>
        <w:rPr>
          <w:color w:val="auto"/>
          <w:szCs w:val="24"/>
        </w:rPr>
      </w:pPr>
      <w:r>
        <w:rPr>
          <w:szCs w:val="24"/>
        </w:rPr>
        <w:t>Fenti fejezetek</w:t>
      </w:r>
      <w:r w:rsidR="00E1790E">
        <w:rPr>
          <w:szCs w:val="24"/>
        </w:rPr>
        <w:t xml:space="preserve"> részletezik a </w:t>
      </w:r>
      <w:r w:rsidR="00E1790E" w:rsidRPr="00006F1B">
        <w:rPr>
          <w:szCs w:val="24"/>
        </w:rPr>
        <w:t>k</w:t>
      </w:r>
      <w:r w:rsidR="00E1790E">
        <w:rPr>
          <w:szCs w:val="24"/>
        </w:rPr>
        <w:t>ö</w:t>
      </w:r>
      <w:r w:rsidR="00E1790E" w:rsidRPr="00006F1B">
        <w:rPr>
          <w:szCs w:val="24"/>
        </w:rPr>
        <w:t>z</w:t>
      </w:r>
      <w:r w:rsidR="00E1790E">
        <w:rPr>
          <w:szCs w:val="24"/>
        </w:rPr>
        <w:t>é</w:t>
      </w:r>
      <w:r w:rsidR="00E1790E" w:rsidRPr="00006F1B">
        <w:rPr>
          <w:szCs w:val="24"/>
        </w:rPr>
        <w:t xml:space="preserve">p- </w:t>
      </w:r>
      <w:r w:rsidR="00E1790E">
        <w:rPr>
          <w:szCs w:val="24"/>
        </w:rPr>
        <w:t>é</w:t>
      </w:r>
      <w:r w:rsidR="00E1790E" w:rsidRPr="00006F1B">
        <w:rPr>
          <w:szCs w:val="24"/>
        </w:rPr>
        <w:t>s hossz</w:t>
      </w:r>
      <w:r w:rsidR="00E1790E">
        <w:rPr>
          <w:szCs w:val="24"/>
        </w:rPr>
        <w:t>ú</w:t>
      </w:r>
      <w:r w:rsidR="00E1790E" w:rsidRPr="00E1790E">
        <w:rPr>
          <w:szCs w:val="24"/>
        </w:rPr>
        <w:t xml:space="preserve"> </w:t>
      </w:r>
      <w:r w:rsidR="00E1790E" w:rsidRPr="00006F1B">
        <w:rPr>
          <w:szCs w:val="24"/>
        </w:rPr>
        <w:t>t</w:t>
      </w:r>
      <w:r w:rsidR="00E1790E">
        <w:rPr>
          <w:szCs w:val="24"/>
        </w:rPr>
        <w:t>á</w:t>
      </w:r>
      <w:r w:rsidR="00E1790E" w:rsidRPr="00006F1B">
        <w:rPr>
          <w:szCs w:val="24"/>
        </w:rPr>
        <w:t>v</w:t>
      </w:r>
      <w:r w:rsidR="00E1790E">
        <w:rPr>
          <w:szCs w:val="24"/>
        </w:rPr>
        <w:t>ú</w:t>
      </w:r>
      <w:r w:rsidR="00E1790E" w:rsidRPr="00006F1B">
        <w:rPr>
          <w:szCs w:val="24"/>
        </w:rPr>
        <w:t xml:space="preserve"> </w:t>
      </w:r>
      <w:r w:rsidR="00E1790E">
        <w:rPr>
          <w:szCs w:val="24"/>
        </w:rPr>
        <w:t>terveket az ingatlanok hasznosítására vonatkozóan</w:t>
      </w:r>
      <w:r w:rsidR="00E1790E" w:rsidRPr="00006F1B">
        <w:rPr>
          <w:szCs w:val="24"/>
        </w:rPr>
        <w:t>.</w:t>
      </w:r>
      <w:r w:rsidR="00E1790E">
        <w:rPr>
          <w:szCs w:val="24"/>
        </w:rPr>
        <w:t xml:space="preserve"> </w:t>
      </w:r>
      <w:r>
        <w:rPr>
          <w:szCs w:val="24"/>
        </w:rPr>
        <w:t>A vagyongazdálkodási terven kívül</w:t>
      </w:r>
      <w:r w:rsidR="00E1790E">
        <w:rPr>
          <w:szCs w:val="24"/>
        </w:rPr>
        <w:t xml:space="preserve"> táblázatban (2. számú melléklet)</w:t>
      </w:r>
      <w:r>
        <w:rPr>
          <w:szCs w:val="24"/>
        </w:rPr>
        <w:t xml:space="preserve"> </w:t>
      </w:r>
      <w:r w:rsidR="00E1790E">
        <w:rPr>
          <w:szCs w:val="24"/>
        </w:rPr>
        <w:t xml:space="preserve">foglaltuk </w:t>
      </w:r>
      <w:r>
        <w:rPr>
          <w:szCs w:val="24"/>
        </w:rPr>
        <w:t xml:space="preserve">össze </w:t>
      </w:r>
      <w:r w:rsidR="00E1790E">
        <w:rPr>
          <w:szCs w:val="24"/>
        </w:rPr>
        <w:t>az egyes ingatlanokkal kapcsolatos megvalósult és tervezett munkálatokat, intézkedéseket.</w:t>
      </w:r>
      <w:r w:rsidR="00C22135" w:rsidRPr="00C22135">
        <w:rPr>
          <w:color w:val="auto"/>
          <w:szCs w:val="24"/>
        </w:rPr>
        <w:t xml:space="preserve"> </w:t>
      </w:r>
    </w:p>
    <w:p w14:paraId="77D7BAAD" w14:textId="77777777" w:rsidR="008E139A" w:rsidRDefault="008E139A" w:rsidP="00FE2114">
      <w:pPr>
        <w:pStyle w:val="Szvegtrzs21"/>
        <w:overflowPunct/>
        <w:textAlignment w:val="auto"/>
        <w:rPr>
          <w:color w:val="auto"/>
          <w:szCs w:val="24"/>
        </w:rPr>
      </w:pPr>
    </w:p>
    <w:p w14:paraId="2C08DE6B" w14:textId="55DE8671" w:rsidR="00E1790E" w:rsidRPr="008E139A" w:rsidRDefault="00C22135" w:rsidP="008E139A">
      <w:pPr>
        <w:pStyle w:val="Szvegtrzs21"/>
        <w:overflowPunct/>
        <w:textAlignment w:val="auto"/>
        <w:rPr>
          <w:color w:val="auto"/>
          <w:szCs w:val="24"/>
        </w:rPr>
      </w:pPr>
      <w:r>
        <w:rPr>
          <w:color w:val="auto"/>
          <w:szCs w:val="24"/>
        </w:rPr>
        <w:t xml:space="preserve">A </w:t>
      </w:r>
      <w:r w:rsidRPr="00747152">
        <w:rPr>
          <w:color w:val="auto"/>
          <w:szCs w:val="24"/>
        </w:rPr>
        <w:t>vagyonkataszteri nyilvántartás</w:t>
      </w:r>
      <w:r>
        <w:rPr>
          <w:color w:val="auto"/>
          <w:szCs w:val="24"/>
        </w:rPr>
        <w:t xml:space="preserve"> és a földkönyv</w:t>
      </w:r>
      <w:r w:rsidRPr="009B42E2">
        <w:rPr>
          <w:color w:val="auto"/>
          <w:szCs w:val="24"/>
        </w:rPr>
        <w:t xml:space="preserve"> </w:t>
      </w:r>
      <w:r>
        <w:rPr>
          <w:color w:val="auto"/>
          <w:szCs w:val="24"/>
        </w:rPr>
        <w:t>tartalmazza az önkormányzati tulajdonú ingatlanokat</w:t>
      </w:r>
      <w:r w:rsidR="00B05C06">
        <w:rPr>
          <w:color w:val="auto"/>
          <w:szCs w:val="24"/>
        </w:rPr>
        <w:t xml:space="preserve">, </w:t>
      </w:r>
      <w:r w:rsidRPr="00747152">
        <w:rPr>
          <w:color w:val="auto"/>
          <w:szCs w:val="24"/>
        </w:rPr>
        <w:t>az azokkal kapcsolatos vagyoni értékű jogokat</w:t>
      </w:r>
      <w:r>
        <w:rPr>
          <w:color w:val="auto"/>
          <w:szCs w:val="24"/>
        </w:rPr>
        <w:t>. Az önkormányzat vagyonelemei fenti nyilvántartások alapján szerepelnek a vagyongazdálkodási tervben.</w:t>
      </w:r>
      <w:r w:rsidR="008E139A">
        <w:rPr>
          <w:color w:val="auto"/>
          <w:szCs w:val="24"/>
        </w:rPr>
        <w:t xml:space="preserve"> </w:t>
      </w:r>
      <w:r w:rsidR="00E1790E" w:rsidRPr="00006F1B">
        <w:rPr>
          <w:szCs w:val="24"/>
        </w:rPr>
        <w:t>A vagyongazd</w:t>
      </w:r>
      <w:r w:rsidR="00E1790E">
        <w:rPr>
          <w:szCs w:val="24"/>
        </w:rPr>
        <w:t>á</w:t>
      </w:r>
      <w:r w:rsidR="00E1790E" w:rsidRPr="00006F1B">
        <w:rPr>
          <w:szCs w:val="24"/>
        </w:rPr>
        <w:t>lkod</w:t>
      </w:r>
      <w:r w:rsidR="00E1790E">
        <w:rPr>
          <w:szCs w:val="24"/>
        </w:rPr>
        <w:t>á</w:t>
      </w:r>
      <w:r w:rsidR="00E1790E" w:rsidRPr="00006F1B">
        <w:rPr>
          <w:szCs w:val="24"/>
        </w:rPr>
        <w:t>si terv elfogad</w:t>
      </w:r>
      <w:r w:rsidR="00E1790E">
        <w:rPr>
          <w:szCs w:val="24"/>
        </w:rPr>
        <w:t>á</w:t>
      </w:r>
      <w:r w:rsidR="00E1790E" w:rsidRPr="00006F1B">
        <w:rPr>
          <w:szCs w:val="24"/>
        </w:rPr>
        <w:t>sa nem ig</w:t>
      </w:r>
      <w:r w:rsidR="00E1790E">
        <w:rPr>
          <w:szCs w:val="24"/>
        </w:rPr>
        <w:t>é</w:t>
      </w:r>
      <w:r w:rsidR="00E1790E" w:rsidRPr="00006F1B">
        <w:rPr>
          <w:szCs w:val="24"/>
        </w:rPr>
        <w:t>nyel p</w:t>
      </w:r>
      <w:r w:rsidR="00E1790E">
        <w:rPr>
          <w:szCs w:val="24"/>
        </w:rPr>
        <w:t>é</w:t>
      </w:r>
      <w:r w:rsidR="00E1790E" w:rsidRPr="00006F1B">
        <w:rPr>
          <w:szCs w:val="24"/>
        </w:rPr>
        <w:t>nz</w:t>
      </w:r>
      <w:r w:rsidR="00E1790E">
        <w:rPr>
          <w:szCs w:val="24"/>
        </w:rPr>
        <w:t>ü</w:t>
      </w:r>
      <w:r w:rsidR="00E1790E" w:rsidRPr="00006F1B">
        <w:rPr>
          <w:szCs w:val="24"/>
        </w:rPr>
        <w:t xml:space="preserve">gyi fedezetet. A </w:t>
      </w:r>
      <w:r w:rsidR="00E1790E">
        <w:rPr>
          <w:szCs w:val="24"/>
        </w:rPr>
        <w:t xml:space="preserve">terv </w:t>
      </w:r>
      <w:r w:rsidR="00E1790E" w:rsidRPr="00006F1B">
        <w:rPr>
          <w:szCs w:val="24"/>
        </w:rPr>
        <w:t>v</w:t>
      </w:r>
      <w:r w:rsidR="00E1790E">
        <w:rPr>
          <w:szCs w:val="24"/>
        </w:rPr>
        <w:t>é</w:t>
      </w:r>
      <w:r w:rsidR="00E1790E" w:rsidRPr="00006F1B">
        <w:rPr>
          <w:szCs w:val="24"/>
        </w:rPr>
        <w:t>grehajt</w:t>
      </w:r>
      <w:r w:rsidR="00E1790E">
        <w:rPr>
          <w:szCs w:val="24"/>
        </w:rPr>
        <w:t>á</w:t>
      </w:r>
      <w:r w:rsidR="00E1790E" w:rsidRPr="00006F1B">
        <w:rPr>
          <w:szCs w:val="24"/>
        </w:rPr>
        <w:t>s</w:t>
      </w:r>
      <w:r w:rsidR="00E1790E">
        <w:rPr>
          <w:szCs w:val="24"/>
        </w:rPr>
        <w:t>á</w:t>
      </w:r>
      <w:r w:rsidR="00E1790E" w:rsidRPr="00006F1B">
        <w:rPr>
          <w:szCs w:val="24"/>
        </w:rPr>
        <w:t>t</w:t>
      </w:r>
      <w:r w:rsidR="00E1790E">
        <w:rPr>
          <w:szCs w:val="24"/>
        </w:rPr>
        <w:t xml:space="preserve"> azonban</w:t>
      </w:r>
      <w:r w:rsidR="00E1790E" w:rsidRPr="00006F1B">
        <w:rPr>
          <w:szCs w:val="24"/>
        </w:rPr>
        <w:t xml:space="preserve"> </w:t>
      </w:r>
      <w:r w:rsidR="00E1790E">
        <w:rPr>
          <w:szCs w:val="24"/>
        </w:rPr>
        <w:t>évente</w:t>
      </w:r>
      <w:r w:rsidR="00E1790E" w:rsidRPr="00006F1B">
        <w:rPr>
          <w:szCs w:val="24"/>
        </w:rPr>
        <w:t xml:space="preserve"> </w:t>
      </w:r>
      <w:r w:rsidR="00E1790E">
        <w:rPr>
          <w:szCs w:val="24"/>
        </w:rPr>
        <w:t>be kell építeni</w:t>
      </w:r>
      <w:r w:rsidR="00E1790E" w:rsidRPr="00006F1B">
        <w:rPr>
          <w:szCs w:val="24"/>
        </w:rPr>
        <w:t xml:space="preserve"> </w:t>
      </w:r>
      <w:r w:rsidR="00E1790E">
        <w:rPr>
          <w:szCs w:val="24"/>
        </w:rPr>
        <w:t>a költségvetésbe</w:t>
      </w:r>
      <w:r w:rsidR="00E1790E" w:rsidRPr="00006F1B">
        <w:rPr>
          <w:szCs w:val="24"/>
        </w:rPr>
        <w:t>.</w:t>
      </w:r>
    </w:p>
    <w:p w14:paraId="27919BE2" w14:textId="77777777" w:rsidR="00207194" w:rsidRPr="00A21A7D" w:rsidRDefault="00207194" w:rsidP="00A21A7D">
      <w:pPr>
        <w:pStyle w:val="Szvegtrzs21"/>
        <w:tabs>
          <w:tab w:val="left" w:pos="1701"/>
        </w:tabs>
        <w:overflowPunct/>
        <w:textAlignment w:val="auto"/>
        <w:rPr>
          <w:color w:val="auto"/>
          <w:szCs w:val="24"/>
        </w:rPr>
      </w:pPr>
    </w:p>
    <w:p w14:paraId="4EB6763C" w14:textId="77777777" w:rsidR="001E5562" w:rsidRDefault="001E5562" w:rsidP="001E5562">
      <w:pPr>
        <w:pBdr>
          <w:bottom w:val="single" w:sz="4" w:space="1" w:color="auto"/>
        </w:pBdr>
        <w:shd w:val="clear" w:color="auto" w:fill="D9D9D9" w:themeFill="background1" w:themeFillShade="D9"/>
        <w:spacing w:after="0"/>
        <w:jc w:val="both"/>
        <w:rPr>
          <w:rFonts w:ascii="Times New Roman" w:hAnsi="Times New Roman"/>
          <w:b/>
          <w:bCs/>
          <w:sz w:val="24"/>
          <w:szCs w:val="24"/>
        </w:rPr>
      </w:pPr>
      <w:r>
        <w:rPr>
          <w:rFonts w:ascii="Times New Roman" w:hAnsi="Times New Roman"/>
          <w:b/>
          <w:bCs/>
          <w:sz w:val="24"/>
          <w:szCs w:val="24"/>
        </w:rPr>
        <w:t>III. Határozati javaslat</w:t>
      </w:r>
      <w:r w:rsidRPr="00F97D6D">
        <w:rPr>
          <w:rFonts w:ascii="Times New Roman" w:hAnsi="Times New Roman"/>
          <w:b/>
          <w:bCs/>
          <w:sz w:val="24"/>
          <w:szCs w:val="24"/>
        </w:rPr>
        <w:t>:</w:t>
      </w:r>
    </w:p>
    <w:p w14:paraId="48E2CD03" w14:textId="77777777" w:rsidR="001E5562" w:rsidRDefault="001E5562" w:rsidP="001E5562">
      <w:pPr>
        <w:spacing w:after="0"/>
        <w:jc w:val="both"/>
        <w:rPr>
          <w:rFonts w:ascii="Times New Roman" w:hAnsi="Times New Roman"/>
          <w:b/>
          <w:bCs/>
          <w:sz w:val="24"/>
          <w:szCs w:val="24"/>
          <w:u w:val="single"/>
        </w:rPr>
      </w:pPr>
    </w:p>
    <w:p w14:paraId="3FDFD78A" w14:textId="77777777" w:rsidR="001E5562" w:rsidRDefault="001E5562" w:rsidP="001E5562">
      <w:pPr>
        <w:shd w:val="clear" w:color="auto" w:fill="A6A6A6" w:themeFill="background1" w:themeFillShade="A6"/>
        <w:spacing w:after="0"/>
        <w:jc w:val="center"/>
        <w:rPr>
          <w:rFonts w:ascii="Times New Roman" w:hAnsi="Times New Roman"/>
          <w:b/>
          <w:sz w:val="24"/>
          <w:szCs w:val="24"/>
        </w:rPr>
      </w:pPr>
      <w:r>
        <w:rPr>
          <w:rFonts w:ascii="Times New Roman" w:hAnsi="Times New Roman"/>
          <w:b/>
          <w:sz w:val="24"/>
          <w:szCs w:val="24"/>
        </w:rPr>
        <w:t>…/2023. (XI.23.) KT-határozat</w:t>
      </w:r>
    </w:p>
    <w:p w14:paraId="095C8EBF" w14:textId="77777777" w:rsidR="001E5562" w:rsidRDefault="001E5562" w:rsidP="001E5562">
      <w:pPr>
        <w:spacing w:after="0" w:line="240" w:lineRule="auto"/>
        <w:rPr>
          <w:rFonts w:ascii="Times New Roman" w:hAnsi="Times New Roman"/>
          <w:bCs/>
          <w:sz w:val="24"/>
          <w:szCs w:val="24"/>
        </w:rPr>
      </w:pPr>
    </w:p>
    <w:p w14:paraId="5E2104FF" w14:textId="080FBD84" w:rsidR="00712451" w:rsidRPr="00FE2114" w:rsidRDefault="00FB6E0E" w:rsidP="00712451">
      <w:pPr>
        <w:jc w:val="both"/>
        <w:rPr>
          <w:rFonts w:ascii="Times New Roman" w:hAnsi="Times New Roman"/>
          <w:sz w:val="24"/>
          <w:szCs w:val="24"/>
        </w:rPr>
      </w:pPr>
      <w:r>
        <w:rPr>
          <w:rFonts w:ascii="Times New Roman" w:hAnsi="Times New Roman"/>
          <w:sz w:val="24"/>
          <w:szCs w:val="24"/>
        </w:rPr>
        <w:t>Fót Város</w:t>
      </w:r>
      <w:r w:rsidRPr="008A6290">
        <w:rPr>
          <w:rFonts w:ascii="Times New Roman" w:hAnsi="Times New Roman"/>
          <w:sz w:val="24"/>
          <w:szCs w:val="24"/>
        </w:rPr>
        <w:t xml:space="preserve"> Önkormányzatának Képviselő-testülete a </w:t>
      </w:r>
      <w:r>
        <w:rPr>
          <w:rFonts w:ascii="Times New Roman" w:hAnsi="Times New Roman"/>
          <w:sz w:val="24"/>
          <w:szCs w:val="24"/>
        </w:rPr>
        <w:t xml:space="preserve">2023-2030. időszakra vonatkozó </w:t>
      </w:r>
      <w:r w:rsidRPr="00FE2114">
        <w:rPr>
          <w:rFonts w:ascii="Times New Roman" w:hAnsi="Times New Roman"/>
          <w:sz w:val="24"/>
          <w:szCs w:val="24"/>
        </w:rPr>
        <w:t xml:space="preserve">közép- és hosszú távú vagyongazdálkodási tervet </w:t>
      </w:r>
      <w:r w:rsidRPr="008A6290">
        <w:rPr>
          <w:rFonts w:ascii="Times New Roman" w:hAnsi="Times New Roman"/>
          <w:sz w:val="24"/>
          <w:szCs w:val="24"/>
        </w:rPr>
        <w:t>elfogadja</w:t>
      </w:r>
      <w:r w:rsidR="00E824D3">
        <w:rPr>
          <w:rFonts w:ascii="Times New Roman" w:hAnsi="Times New Roman"/>
          <w:sz w:val="24"/>
          <w:szCs w:val="24"/>
        </w:rPr>
        <w:t>.</w:t>
      </w:r>
    </w:p>
    <w:p w14:paraId="577890A2" w14:textId="77777777" w:rsidR="00712451" w:rsidRPr="00ED755E" w:rsidRDefault="00712451" w:rsidP="00712451">
      <w:pPr>
        <w:spacing w:after="0"/>
        <w:jc w:val="both"/>
        <w:rPr>
          <w:rFonts w:ascii="Times New Roman" w:hAnsi="Times New Roman"/>
          <w:sz w:val="24"/>
          <w:szCs w:val="24"/>
        </w:rPr>
      </w:pPr>
      <w:r w:rsidRPr="00ED755E">
        <w:rPr>
          <w:rFonts w:ascii="Times New Roman" w:hAnsi="Times New Roman"/>
          <w:b/>
          <w:sz w:val="24"/>
          <w:szCs w:val="24"/>
        </w:rPr>
        <w:t>Felelős:</w:t>
      </w:r>
      <w:r w:rsidR="00795FB9">
        <w:rPr>
          <w:rFonts w:ascii="Times New Roman" w:hAnsi="Times New Roman"/>
          <w:sz w:val="24"/>
          <w:szCs w:val="24"/>
        </w:rPr>
        <w:t xml:space="preserve"> polgármester</w:t>
      </w:r>
    </w:p>
    <w:p w14:paraId="1DD54003" w14:textId="3B8C843F" w:rsidR="00A120CA" w:rsidRDefault="00712451" w:rsidP="00FF0B1E">
      <w:pPr>
        <w:spacing w:after="0"/>
        <w:jc w:val="both"/>
      </w:pPr>
      <w:r w:rsidRPr="00ED755E">
        <w:rPr>
          <w:rFonts w:ascii="Times New Roman" w:hAnsi="Times New Roman"/>
          <w:b/>
          <w:sz w:val="24"/>
          <w:szCs w:val="24"/>
        </w:rPr>
        <w:t>Határidő:</w:t>
      </w:r>
      <w:r w:rsidRPr="00ED755E">
        <w:rPr>
          <w:rFonts w:ascii="Times New Roman" w:hAnsi="Times New Roman"/>
          <w:sz w:val="24"/>
          <w:szCs w:val="24"/>
        </w:rPr>
        <w:t xml:space="preserve"> </w:t>
      </w:r>
      <w:r>
        <w:rPr>
          <w:rFonts w:ascii="Times New Roman" w:hAnsi="Times New Roman"/>
          <w:sz w:val="24"/>
          <w:szCs w:val="24"/>
        </w:rPr>
        <w:t>folyamatosan</w:t>
      </w:r>
    </w:p>
    <w:p w14:paraId="19058510" w14:textId="77777777" w:rsidR="00617716" w:rsidRDefault="00617716" w:rsidP="00B0041E">
      <w:pPr>
        <w:pStyle w:val="Szvegtrzs"/>
        <w:spacing w:after="0" w:line="240" w:lineRule="auto"/>
        <w:rPr>
          <w:rFonts w:ascii="Times New Roman" w:hAnsi="Times New Roman" w:cs="Times New Roman"/>
          <w:b/>
          <w:i/>
          <w:sz w:val="24"/>
          <w:szCs w:val="24"/>
          <w:u w:val="single"/>
        </w:rPr>
      </w:pPr>
    </w:p>
    <w:p w14:paraId="03CE85B7" w14:textId="77777777" w:rsidR="00617716" w:rsidRPr="00617716" w:rsidRDefault="00617716" w:rsidP="00617716">
      <w:pPr>
        <w:jc w:val="both"/>
        <w:rPr>
          <w:rFonts w:ascii="Times New Roman" w:hAnsi="Times New Roman"/>
          <w:b/>
          <w:i/>
          <w:sz w:val="24"/>
          <w:szCs w:val="24"/>
          <w:u w:val="single"/>
        </w:rPr>
      </w:pPr>
      <w:r w:rsidRPr="00617716">
        <w:rPr>
          <w:rFonts w:ascii="Times New Roman" w:hAnsi="Times New Roman"/>
          <w:b/>
          <w:i/>
          <w:sz w:val="24"/>
          <w:szCs w:val="24"/>
          <w:u w:val="single"/>
        </w:rPr>
        <w:t xml:space="preserve">Jogszabályi hivatkozás     </w:t>
      </w:r>
    </w:p>
    <w:p w14:paraId="24EC7B39" w14:textId="77777777" w:rsidR="00051867" w:rsidRDefault="00051867" w:rsidP="00617716">
      <w:pPr>
        <w:pStyle w:val="Listaszerbekezds"/>
        <w:numPr>
          <w:ilvl w:val="0"/>
          <w:numId w:val="26"/>
        </w:numPr>
        <w:suppressAutoHyphens/>
        <w:spacing w:before="120" w:after="0" w:line="240" w:lineRule="auto"/>
        <w:jc w:val="both"/>
        <w:rPr>
          <w:rFonts w:ascii="Times New Roman" w:hAnsi="Times New Roman"/>
          <w:i/>
          <w:sz w:val="24"/>
          <w:szCs w:val="24"/>
        </w:rPr>
      </w:pPr>
      <w:r w:rsidRPr="002C3FF6">
        <w:rPr>
          <w:rFonts w:ascii="Times New Roman" w:hAnsi="Times New Roman"/>
          <w:i/>
          <w:sz w:val="24"/>
          <w:szCs w:val="24"/>
        </w:rPr>
        <w:t>Alaptörvény</w:t>
      </w:r>
    </w:p>
    <w:p w14:paraId="124B6572" w14:textId="3175E814" w:rsidR="002C3FF6" w:rsidRPr="002C3FF6" w:rsidRDefault="002C3FF6" w:rsidP="002C3FF6">
      <w:pPr>
        <w:pStyle w:val="Listaszerbekezds"/>
        <w:numPr>
          <w:ilvl w:val="0"/>
          <w:numId w:val="26"/>
        </w:numPr>
        <w:suppressAutoHyphens/>
        <w:spacing w:before="120" w:after="0" w:line="240" w:lineRule="auto"/>
        <w:jc w:val="both"/>
        <w:rPr>
          <w:rFonts w:ascii="Times New Roman" w:hAnsi="Times New Roman"/>
          <w:i/>
          <w:iCs/>
          <w:sz w:val="24"/>
          <w:szCs w:val="24"/>
        </w:rPr>
      </w:pPr>
      <w:r w:rsidRPr="002C3FF6">
        <w:rPr>
          <w:rFonts w:ascii="Times New Roman" w:hAnsi="Times New Roman"/>
          <w:i/>
          <w:iCs/>
          <w:sz w:val="24"/>
          <w:szCs w:val="24"/>
        </w:rPr>
        <w:t>Magyarország helyi önkormányzatairól szóló 2011. évi CLXXXIX. törvény</w:t>
      </w:r>
    </w:p>
    <w:p w14:paraId="1F4006F6" w14:textId="77777777" w:rsidR="00617716" w:rsidRDefault="00A6543D" w:rsidP="00617716">
      <w:pPr>
        <w:pStyle w:val="Listaszerbekezds"/>
        <w:numPr>
          <w:ilvl w:val="0"/>
          <w:numId w:val="26"/>
        </w:numPr>
        <w:suppressAutoHyphens/>
        <w:spacing w:before="120" w:after="0" w:line="240" w:lineRule="auto"/>
        <w:jc w:val="both"/>
        <w:rPr>
          <w:rFonts w:ascii="Times New Roman" w:hAnsi="Times New Roman"/>
          <w:i/>
          <w:sz w:val="24"/>
          <w:szCs w:val="24"/>
        </w:rPr>
      </w:pPr>
      <w:r>
        <w:rPr>
          <w:rFonts w:ascii="Times New Roman" w:hAnsi="Times New Roman"/>
          <w:i/>
          <w:sz w:val="24"/>
          <w:szCs w:val="24"/>
        </w:rPr>
        <w:t>A nemzeti vagyonról</w:t>
      </w:r>
      <w:r w:rsidR="00617716" w:rsidRPr="00617716">
        <w:rPr>
          <w:rFonts w:ascii="Times New Roman" w:hAnsi="Times New Roman"/>
          <w:i/>
          <w:sz w:val="24"/>
          <w:szCs w:val="24"/>
        </w:rPr>
        <w:t xml:space="preserve"> szóló </w:t>
      </w:r>
      <w:r>
        <w:rPr>
          <w:rFonts w:ascii="Times New Roman" w:hAnsi="Times New Roman"/>
          <w:i/>
          <w:sz w:val="24"/>
          <w:szCs w:val="24"/>
        </w:rPr>
        <w:t>2011</w:t>
      </w:r>
      <w:r w:rsidR="00617716" w:rsidRPr="00617716">
        <w:rPr>
          <w:rFonts w:ascii="Times New Roman" w:hAnsi="Times New Roman"/>
          <w:i/>
          <w:sz w:val="24"/>
          <w:szCs w:val="24"/>
        </w:rPr>
        <w:t>. évi C</w:t>
      </w:r>
      <w:r>
        <w:rPr>
          <w:rFonts w:ascii="Times New Roman" w:hAnsi="Times New Roman"/>
          <w:i/>
          <w:sz w:val="24"/>
          <w:szCs w:val="24"/>
        </w:rPr>
        <w:t>XCVI</w:t>
      </w:r>
      <w:r w:rsidR="00617716" w:rsidRPr="00617716">
        <w:rPr>
          <w:rFonts w:ascii="Times New Roman" w:hAnsi="Times New Roman"/>
          <w:i/>
          <w:sz w:val="24"/>
          <w:szCs w:val="24"/>
        </w:rPr>
        <w:t>. törvény</w:t>
      </w:r>
    </w:p>
    <w:p w14:paraId="05B33661" w14:textId="3423DB4E" w:rsidR="002C3FF6" w:rsidRPr="002C3FF6" w:rsidRDefault="002C3FF6" w:rsidP="00617716">
      <w:pPr>
        <w:pStyle w:val="Listaszerbekezds"/>
        <w:numPr>
          <w:ilvl w:val="0"/>
          <w:numId w:val="26"/>
        </w:numPr>
        <w:suppressAutoHyphens/>
        <w:spacing w:before="120" w:after="0" w:line="240" w:lineRule="auto"/>
        <w:jc w:val="both"/>
        <w:rPr>
          <w:rFonts w:ascii="Times New Roman" w:hAnsi="Times New Roman"/>
          <w:i/>
          <w:sz w:val="24"/>
          <w:szCs w:val="24"/>
        </w:rPr>
      </w:pPr>
      <w:r w:rsidRPr="002C3FF6">
        <w:rPr>
          <w:rFonts w:ascii="Times New Roman" w:hAnsi="Times New Roman"/>
          <w:i/>
          <w:color w:val="000000"/>
          <w:sz w:val="24"/>
          <w:szCs w:val="24"/>
        </w:rPr>
        <w:t>Fót Város Képviselő-testületének az Önkormányzat vagyonáról és a vagyongazdálkodás szabályairól szóló 10/2023. (III.31.) önkormányzati rendelet</w:t>
      </w:r>
      <w:r>
        <w:rPr>
          <w:rFonts w:ascii="Times New Roman" w:hAnsi="Times New Roman"/>
          <w:i/>
          <w:color w:val="000000"/>
          <w:sz w:val="24"/>
          <w:szCs w:val="24"/>
        </w:rPr>
        <w:t>e</w:t>
      </w:r>
    </w:p>
    <w:p w14:paraId="2C6259C1" w14:textId="77777777" w:rsidR="00625BED" w:rsidRPr="00617716" w:rsidRDefault="00625BED" w:rsidP="00B0041E">
      <w:pPr>
        <w:pStyle w:val="Szvegtrzs"/>
        <w:spacing w:after="0" w:line="240" w:lineRule="auto"/>
        <w:rPr>
          <w:rFonts w:ascii="Times New Roman" w:hAnsi="Times New Roman" w:cs="Times New Roman"/>
          <w:b/>
          <w:i/>
          <w:sz w:val="28"/>
          <w:szCs w:val="28"/>
          <w:u w:val="single"/>
        </w:rPr>
      </w:pPr>
    </w:p>
    <w:p w14:paraId="04025B59" w14:textId="77777777" w:rsidR="00205AC5" w:rsidRDefault="00205AC5" w:rsidP="00205AC5">
      <w:pPr>
        <w:pStyle w:val="Szvegtrzs"/>
        <w:spacing w:after="0" w:line="240" w:lineRule="auto"/>
        <w:rPr>
          <w:rFonts w:ascii="Times New Roman" w:hAnsi="Times New Roman" w:cs="Times New Roman"/>
          <w:i/>
          <w:sz w:val="24"/>
          <w:szCs w:val="24"/>
        </w:rPr>
      </w:pPr>
    </w:p>
    <w:p w14:paraId="697721DF" w14:textId="77777777" w:rsidR="00B0041E" w:rsidRPr="00A27468" w:rsidRDefault="00205AC5" w:rsidP="00B0041E">
      <w:pPr>
        <w:pStyle w:val="Szvegtrzs"/>
        <w:spacing w:after="0" w:line="240" w:lineRule="auto"/>
        <w:rPr>
          <w:rFonts w:ascii="Times New Roman" w:hAnsi="Times New Roman" w:cs="Times New Roman"/>
          <w:b/>
          <w:i/>
          <w:sz w:val="24"/>
          <w:szCs w:val="24"/>
        </w:rPr>
      </w:pPr>
      <w:r>
        <w:rPr>
          <w:rFonts w:ascii="Times New Roman" w:hAnsi="Times New Roman" w:cs="Times New Roman"/>
          <w:b/>
          <w:i/>
          <w:sz w:val="24"/>
          <w:szCs w:val="24"/>
          <w:u w:val="single"/>
        </w:rPr>
        <w:t>Az előterjesztés mellékletei:</w:t>
      </w:r>
      <w:r w:rsidR="00A27468">
        <w:rPr>
          <w:rFonts w:ascii="Times New Roman" w:hAnsi="Times New Roman" w:cs="Times New Roman"/>
          <w:b/>
          <w:i/>
          <w:sz w:val="24"/>
          <w:szCs w:val="24"/>
        </w:rPr>
        <w:t>(kiküldve kizárólag elektronikusan)</w:t>
      </w:r>
    </w:p>
    <w:p w14:paraId="1A5B5F3A" w14:textId="77777777" w:rsidR="00B0041E" w:rsidRDefault="00B0041E" w:rsidP="00B0041E">
      <w:pPr>
        <w:pStyle w:val="Szvegtrzs"/>
        <w:spacing w:after="0" w:line="240" w:lineRule="auto"/>
        <w:rPr>
          <w:rFonts w:ascii="Times New Roman" w:hAnsi="Times New Roman" w:cs="Times New Roman"/>
          <w:b/>
          <w:i/>
          <w:sz w:val="24"/>
          <w:szCs w:val="24"/>
          <w:u w:val="single"/>
        </w:rPr>
      </w:pPr>
    </w:p>
    <w:p w14:paraId="2691582E" w14:textId="63B3800E" w:rsidR="00712451" w:rsidRPr="002C3FF6" w:rsidRDefault="00115005" w:rsidP="002C3FF6">
      <w:pPr>
        <w:pStyle w:val="Szvegtrzs"/>
        <w:numPr>
          <w:ilvl w:val="3"/>
          <w:numId w:val="22"/>
        </w:numPr>
        <w:spacing w:after="0" w:line="240" w:lineRule="auto"/>
        <w:ind w:left="426"/>
        <w:rPr>
          <w:rFonts w:ascii="Times New Roman" w:hAnsi="Times New Roman" w:cs="Times New Roman"/>
          <w:i/>
          <w:sz w:val="24"/>
          <w:szCs w:val="24"/>
        </w:rPr>
      </w:pPr>
      <w:r>
        <w:rPr>
          <w:rFonts w:ascii="Times New Roman" w:hAnsi="Times New Roman" w:cs="Times New Roman"/>
          <w:i/>
          <w:sz w:val="24"/>
          <w:szCs w:val="24"/>
        </w:rPr>
        <w:t xml:space="preserve">számú melléklet: </w:t>
      </w:r>
      <w:r w:rsidR="00712451">
        <w:rPr>
          <w:rFonts w:ascii="Times New Roman" w:hAnsi="Times New Roman" w:cs="Times New Roman"/>
          <w:i/>
          <w:sz w:val="24"/>
          <w:szCs w:val="24"/>
        </w:rPr>
        <w:t>Vagyongazdálkodási terv</w:t>
      </w:r>
    </w:p>
    <w:p w14:paraId="30F0A458" w14:textId="47E438DF" w:rsidR="008A6290" w:rsidRPr="00FB6E0E" w:rsidRDefault="008A6290" w:rsidP="00DE2B1E">
      <w:pPr>
        <w:pStyle w:val="Szvegtrzs"/>
        <w:spacing w:after="0" w:line="240" w:lineRule="auto"/>
        <w:ind w:left="66"/>
        <w:rPr>
          <w:rFonts w:ascii="Times New Roman" w:hAnsi="Times New Roman" w:cs="Times New Roman"/>
          <w:i/>
          <w:sz w:val="24"/>
          <w:szCs w:val="24"/>
        </w:rPr>
      </w:pPr>
    </w:p>
    <w:sectPr w:rsidR="008A6290" w:rsidRPr="00FB6E0E" w:rsidSect="00A81766">
      <w:footerReference w:type="default" r:id="rId8"/>
      <w:pgSz w:w="11906" w:h="16838"/>
      <w:pgMar w:top="993" w:right="1106" w:bottom="1276" w:left="126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08FF47" w14:textId="77777777" w:rsidR="009B42E2" w:rsidRDefault="009B42E2">
      <w:pPr>
        <w:spacing w:after="0" w:line="240" w:lineRule="auto"/>
      </w:pPr>
      <w:r>
        <w:separator/>
      </w:r>
    </w:p>
  </w:endnote>
  <w:endnote w:type="continuationSeparator" w:id="0">
    <w:p w14:paraId="41A66587" w14:textId="77777777" w:rsidR="009B42E2" w:rsidRDefault="009B4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G Times">
    <w:altName w:val="Times New Roman"/>
    <w:charset w:val="00"/>
    <w:family w:val="roman"/>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36834" w14:textId="77777777" w:rsidR="009B42E2" w:rsidRDefault="004769FA">
    <w:pPr>
      <w:pStyle w:val="llb"/>
      <w:jc w:val="center"/>
    </w:pPr>
    <w:r>
      <w:fldChar w:fldCharType="begin"/>
    </w:r>
    <w:r>
      <w:instrText xml:space="preserve"> PAGE   \* MERGEFORMAT </w:instrText>
    </w:r>
    <w:r>
      <w:fldChar w:fldCharType="separate"/>
    </w:r>
    <w:r w:rsidR="007B7F86">
      <w:rPr>
        <w:noProof/>
      </w:rPr>
      <w:t>2</w:t>
    </w:r>
    <w:r>
      <w:rPr>
        <w:noProof/>
      </w:rPr>
      <w:fldChar w:fldCharType="end"/>
    </w:r>
  </w:p>
  <w:p w14:paraId="6C415C8B" w14:textId="77777777" w:rsidR="009B42E2" w:rsidRDefault="009B42E2">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D9053" w14:textId="77777777" w:rsidR="009B42E2" w:rsidRDefault="009B42E2">
      <w:pPr>
        <w:spacing w:after="0" w:line="240" w:lineRule="auto"/>
      </w:pPr>
      <w:r>
        <w:separator/>
      </w:r>
    </w:p>
  </w:footnote>
  <w:footnote w:type="continuationSeparator" w:id="0">
    <w:p w14:paraId="4A45D315" w14:textId="77777777" w:rsidR="009B42E2" w:rsidRDefault="009B42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469A7"/>
    <w:multiLevelType w:val="hybridMultilevel"/>
    <w:tmpl w:val="460457A8"/>
    <w:lvl w:ilvl="0" w:tplc="968CE1D4">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3DA71C8"/>
    <w:multiLevelType w:val="hybridMultilevel"/>
    <w:tmpl w:val="553072B6"/>
    <w:lvl w:ilvl="0" w:tplc="0BCAC244">
      <w:start w:val="2012"/>
      <w:numFmt w:val="bullet"/>
      <w:lvlText w:val=""/>
      <w:lvlJc w:val="left"/>
      <w:pPr>
        <w:ind w:left="720" w:hanging="360"/>
      </w:pPr>
      <w:rPr>
        <w:rFonts w:ascii="Symbol" w:eastAsia="Times New Roman"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4887647"/>
    <w:multiLevelType w:val="hybridMultilevel"/>
    <w:tmpl w:val="D02A56A2"/>
    <w:lvl w:ilvl="0" w:tplc="30848ECC">
      <w:start w:val="4"/>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5F5440E"/>
    <w:multiLevelType w:val="hybridMultilevel"/>
    <w:tmpl w:val="F9E0C4C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4" w15:restartNumberingAfterBreak="0">
    <w:nsid w:val="08ED1696"/>
    <w:multiLevelType w:val="hybridMultilevel"/>
    <w:tmpl w:val="44B65F8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0B63773D"/>
    <w:multiLevelType w:val="hybridMultilevel"/>
    <w:tmpl w:val="8BC6D75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0BCB2BC9"/>
    <w:multiLevelType w:val="hybridMultilevel"/>
    <w:tmpl w:val="0F628F3C"/>
    <w:lvl w:ilvl="0" w:tplc="5C8020D6">
      <w:start w:val="1"/>
      <w:numFmt w:val="bullet"/>
      <w:lvlText w:val="-"/>
      <w:lvlJc w:val="left"/>
      <w:pPr>
        <w:tabs>
          <w:tab w:val="num" w:pos="786"/>
        </w:tabs>
        <w:ind w:left="786" w:hanging="360"/>
      </w:pPr>
      <w:rPr>
        <w:rFonts w:ascii="Times New Roman" w:eastAsia="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1C7C4D"/>
    <w:multiLevelType w:val="hybridMultilevel"/>
    <w:tmpl w:val="E23CB526"/>
    <w:lvl w:ilvl="0" w:tplc="040E000F">
      <w:start w:val="1"/>
      <w:numFmt w:val="decimal"/>
      <w:lvlText w:val="%1."/>
      <w:lvlJc w:val="left"/>
      <w:pPr>
        <w:tabs>
          <w:tab w:val="num" w:pos="720"/>
        </w:tabs>
        <w:ind w:left="720" w:hanging="360"/>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CCC7C35"/>
    <w:multiLevelType w:val="hybridMultilevel"/>
    <w:tmpl w:val="942E515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1E711D8A"/>
    <w:multiLevelType w:val="hybridMultilevel"/>
    <w:tmpl w:val="570CC59A"/>
    <w:lvl w:ilvl="0" w:tplc="040E000F">
      <w:start w:val="1"/>
      <w:numFmt w:val="decimal"/>
      <w:lvlText w:val="%1."/>
      <w:lvlJc w:val="left"/>
      <w:pPr>
        <w:ind w:left="720" w:hanging="360"/>
      </w:pPr>
      <w:rPr>
        <w:rFonts w:cs="Times New Roman" w:hint="default"/>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10" w15:restartNumberingAfterBreak="0">
    <w:nsid w:val="1E9F6AFC"/>
    <w:multiLevelType w:val="hybridMultilevel"/>
    <w:tmpl w:val="1E1EDFE4"/>
    <w:lvl w:ilvl="0" w:tplc="E5AC9F7E">
      <w:start w:val="1"/>
      <w:numFmt w:val="lowerLetter"/>
      <w:lvlText w:val="%1)"/>
      <w:lvlJc w:val="left"/>
      <w:pPr>
        <w:tabs>
          <w:tab w:val="num" w:pos="1440"/>
        </w:tabs>
        <w:ind w:left="1440" w:hanging="360"/>
      </w:pPr>
      <w:rPr>
        <w:rFonts w:cs="Times New Roman" w:hint="default"/>
      </w:rPr>
    </w:lvl>
    <w:lvl w:ilvl="1" w:tplc="040E0019" w:tentative="1">
      <w:start w:val="1"/>
      <w:numFmt w:val="lowerLetter"/>
      <w:lvlText w:val="%2."/>
      <w:lvlJc w:val="left"/>
      <w:pPr>
        <w:tabs>
          <w:tab w:val="num" w:pos="2520"/>
        </w:tabs>
        <w:ind w:left="2520" w:hanging="360"/>
      </w:pPr>
      <w:rPr>
        <w:rFonts w:cs="Times New Roman"/>
      </w:rPr>
    </w:lvl>
    <w:lvl w:ilvl="2" w:tplc="040E001B" w:tentative="1">
      <w:start w:val="1"/>
      <w:numFmt w:val="lowerRoman"/>
      <w:lvlText w:val="%3."/>
      <w:lvlJc w:val="right"/>
      <w:pPr>
        <w:tabs>
          <w:tab w:val="num" w:pos="3240"/>
        </w:tabs>
        <w:ind w:left="3240" w:hanging="180"/>
      </w:pPr>
      <w:rPr>
        <w:rFonts w:cs="Times New Roman"/>
      </w:rPr>
    </w:lvl>
    <w:lvl w:ilvl="3" w:tplc="040E000F" w:tentative="1">
      <w:start w:val="1"/>
      <w:numFmt w:val="decimal"/>
      <w:lvlText w:val="%4."/>
      <w:lvlJc w:val="left"/>
      <w:pPr>
        <w:tabs>
          <w:tab w:val="num" w:pos="3960"/>
        </w:tabs>
        <w:ind w:left="3960" w:hanging="360"/>
      </w:pPr>
      <w:rPr>
        <w:rFonts w:cs="Times New Roman"/>
      </w:rPr>
    </w:lvl>
    <w:lvl w:ilvl="4" w:tplc="040E0019" w:tentative="1">
      <w:start w:val="1"/>
      <w:numFmt w:val="lowerLetter"/>
      <w:lvlText w:val="%5."/>
      <w:lvlJc w:val="left"/>
      <w:pPr>
        <w:tabs>
          <w:tab w:val="num" w:pos="4680"/>
        </w:tabs>
        <w:ind w:left="4680" w:hanging="360"/>
      </w:pPr>
      <w:rPr>
        <w:rFonts w:cs="Times New Roman"/>
      </w:rPr>
    </w:lvl>
    <w:lvl w:ilvl="5" w:tplc="040E001B" w:tentative="1">
      <w:start w:val="1"/>
      <w:numFmt w:val="lowerRoman"/>
      <w:lvlText w:val="%6."/>
      <w:lvlJc w:val="right"/>
      <w:pPr>
        <w:tabs>
          <w:tab w:val="num" w:pos="5400"/>
        </w:tabs>
        <w:ind w:left="5400" w:hanging="180"/>
      </w:pPr>
      <w:rPr>
        <w:rFonts w:cs="Times New Roman"/>
      </w:rPr>
    </w:lvl>
    <w:lvl w:ilvl="6" w:tplc="040E000F" w:tentative="1">
      <w:start w:val="1"/>
      <w:numFmt w:val="decimal"/>
      <w:lvlText w:val="%7."/>
      <w:lvlJc w:val="left"/>
      <w:pPr>
        <w:tabs>
          <w:tab w:val="num" w:pos="6120"/>
        </w:tabs>
        <w:ind w:left="6120" w:hanging="360"/>
      </w:pPr>
      <w:rPr>
        <w:rFonts w:cs="Times New Roman"/>
      </w:rPr>
    </w:lvl>
    <w:lvl w:ilvl="7" w:tplc="040E0019" w:tentative="1">
      <w:start w:val="1"/>
      <w:numFmt w:val="lowerLetter"/>
      <w:lvlText w:val="%8."/>
      <w:lvlJc w:val="left"/>
      <w:pPr>
        <w:tabs>
          <w:tab w:val="num" w:pos="6840"/>
        </w:tabs>
        <w:ind w:left="6840" w:hanging="360"/>
      </w:pPr>
      <w:rPr>
        <w:rFonts w:cs="Times New Roman"/>
      </w:rPr>
    </w:lvl>
    <w:lvl w:ilvl="8" w:tplc="040E001B" w:tentative="1">
      <w:start w:val="1"/>
      <w:numFmt w:val="lowerRoman"/>
      <w:lvlText w:val="%9."/>
      <w:lvlJc w:val="right"/>
      <w:pPr>
        <w:tabs>
          <w:tab w:val="num" w:pos="7560"/>
        </w:tabs>
        <w:ind w:left="7560" w:hanging="180"/>
      </w:pPr>
      <w:rPr>
        <w:rFonts w:cs="Times New Roman"/>
      </w:rPr>
    </w:lvl>
  </w:abstractNum>
  <w:abstractNum w:abstractNumId="11" w15:restartNumberingAfterBreak="0">
    <w:nsid w:val="1F5D752C"/>
    <w:multiLevelType w:val="multilevel"/>
    <w:tmpl w:val="9FE6E0C0"/>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23DD0D17"/>
    <w:multiLevelType w:val="hybridMultilevel"/>
    <w:tmpl w:val="B3CE8160"/>
    <w:lvl w:ilvl="0" w:tplc="DE609F66">
      <w:start w:val="1"/>
      <w:numFmt w:val="lowerLetter"/>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3" w15:restartNumberingAfterBreak="0">
    <w:nsid w:val="248C4DDA"/>
    <w:multiLevelType w:val="hybridMultilevel"/>
    <w:tmpl w:val="56CE6F76"/>
    <w:lvl w:ilvl="0" w:tplc="040E000F">
      <w:start w:val="1"/>
      <w:numFmt w:val="decimal"/>
      <w:lvlText w:val="%1."/>
      <w:lvlJc w:val="left"/>
      <w:pPr>
        <w:tabs>
          <w:tab w:val="num" w:pos="720"/>
        </w:tabs>
        <w:ind w:left="720" w:hanging="360"/>
      </w:pPr>
      <w:rPr>
        <w:rFonts w:cs="Times New Roman"/>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327E4677"/>
    <w:multiLevelType w:val="singleLevel"/>
    <w:tmpl w:val="B8D0A5A2"/>
    <w:lvl w:ilvl="0">
      <w:start w:val="1"/>
      <w:numFmt w:val="decimal"/>
      <w:lvlText w:val="(%1) "/>
      <w:legacy w:legacy="1" w:legacySpace="0" w:legacyIndent="283"/>
      <w:lvlJc w:val="left"/>
      <w:pPr>
        <w:ind w:left="283" w:hanging="283"/>
      </w:pPr>
      <w:rPr>
        <w:rFonts w:ascii="Arial" w:hAnsi="Arial" w:cs="Times New Roman" w:hint="default"/>
        <w:b w:val="0"/>
        <w:i w:val="0"/>
        <w:sz w:val="22"/>
        <w:u w:val="none"/>
      </w:rPr>
    </w:lvl>
  </w:abstractNum>
  <w:abstractNum w:abstractNumId="15" w15:restartNumberingAfterBreak="0">
    <w:nsid w:val="349E5761"/>
    <w:multiLevelType w:val="hybridMultilevel"/>
    <w:tmpl w:val="A8E00246"/>
    <w:lvl w:ilvl="0" w:tplc="7BDC02EC">
      <w:start w:val="1"/>
      <w:numFmt w:val="lowerLetter"/>
      <w:lvlText w:val="%1.)"/>
      <w:lvlJc w:val="left"/>
      <w:pPr>
        <w:ind w:left="720" w:hanging="360"/>
      </w:pPr>
      <w:rPr>
        <w:rFonts w:ascii="Times New Roman" w:eastAsia="Times New Roman" w:hAnsi="Times New Roman"/>
        <w:b w:val="0"/>
        <w:bCs w:val="0"/>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502"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6" w15:restartNumberingAfterBreak="0">
    <w:nsid w:val="3653502D"/>
    <w:multiLevelType w:val="hybridMultilevel"/>
    <w:tmpl w:val="91645750"/>
    <w:lvl w:ilvl="0" w:tplc="040E000F">
      <w:start w:val="1"/>
      <w:numFmt w:val="decimal"/>
      <w:lvlText w:val="%1."/>
      <w:lvlJc w:val="left"/>
      <w:pPr>
        <w:ind w:left="644" w:hanging="360"/>
      </w:pPr>
      <w:rPr>
        <w:rFonts w:cs="Times New Roman" w:hint="default"/>
      </w:rPr>
    </w:lvl>
    <w:lvl w:ilvl="1" w:tplc="040E0019">
      <w:start w:val="1"/>
      <w:numFmt w:val="lowerLetter"/>
      <w:lvlText w:val="%2."/>
      <w:lvlJc w:val="left"/>
      <w:pPr>
        <w:ind w:left="1364" w:hanging="360"/>
      </w:pPr>
      <w:rPr>
        <w:rFonts w:cs="Times New Roman"/>
      </w:rPr>
    </w:lvl>
    <w:lvl w:ilvl="2" w:tplc="040E001B">
      <w:start w:val="1"/>
      <w:numFmt w:val="lowerRoman"/>
      <w:lvlText w:val="%3."/>
      <w:lvlJc w:val="right"/>
      <w:pPr>
        <w:ind w:left="2084" w:hanging="180"/>
      </w:pPr>
      <w:rPr>
        <w:rFonts w:cs="Times New Roman"/>
      </w:rPr>
    </w:lvl>
    <w:lvl w:ilvl="3" w:tplc="040E000F">
      <w:start w:val="1"/>
      <w:numFmt w:val="decimal"/>
      <w:lvlText w:val="%4."/>
      <w:lvlJc w:val="left"/>
      <w:pPr>
        <w:ind w:left="2804" w:hanging="360"/>
      </w:pPr>
      <w:rPr>
        <w:rFonts w:cs="Times New Roman"/>
      </w:rPr>
    </w:lvl>
    <w:lvl w:ilvl="4" w:tplc="040E0019">
      <w:start w:val="1"/>
      <w:numFmt w:val="lowerLetter"/>
      <w:lvlText w:val="%5."/>
      <w:lvlJc w:val="left"/>
      <w:pPr>
        <w:ind w:left="3524" w:hanging="360"/>
      </w:pPr>
      <w:rPr>
        <w:rFonts w:cs="Times New Roman"/>
      </w:rPr>
    </w:lvl>
    <w:lvl w:ilvl="5" w:tplc="040E001B">
      <w:start w:val="1"/>
      <w:numFmt w:val="lowerRoman"/>
      <w:lvlText w:val="%6."/>
      <w:lvlJc w:val="right"/>
      <w:pPr>
        <w:ind w:left="4244" w:hanging="180"/>
      </w:pPr>
      <w:rPr>
        <w:rFonts w:cs="Times New Roman"/>
      </w:rPr>
    </w:lvl>
    <w:lvl w:ilvl="6" w:tplc="040E000F">
      <w:start w:val="1"/>
      <w:numFmt w:val="decimal"/>
      <w:lvlText w:val="%7."/>
      <w:lvlJc w:val="left"/>
      <w:pPr>
        <w:ind w:left="4964" w:hanging="360"/>
      </w:pPr>
      <w:rPr>
        <w:rFonts w:cs="Times New Roman"/>
      </w:rPr>
    </w:lvl>
    <w:lvl w:ilvl="7" w:tplc="040E0019">
      <w:start w:val="1"/>
      <w:numFmt w:val="lowerLetter"/>
      <w:lvlText w:val="%8."/>
      <w:lvlJc w:val="left"/>
      <w:pPr>
        <w:ind w:left="5684" w:hanging="360"/>
      </w:pPr>
      <w:rPr>
        <w:rFonts w:cs="Times New Roman"/>
      </w:rPr>
    </w:lvl>
    <w:lvl w:ilvl="8" w:tplc="040E001B">
      <w:start w:val="1"/>
      <w:numFmt w:val="lowerRoman"/>
      <w:lvlText w:val="%9."/>
      <w:lvlJc w:val="right"/>
      <w:pPr>
        <w:ind w:left="6404" w:hanging="180"/>
      </w:pPr>
      <w:rPr>
        <w:rFonts w:cs="Times New Roman"/>
      </w:rPr>
    </w:lvl>
  </w:abstractNum>
  <w:abstractNum w:abstractNumId="17" w15:restartNumberingAfterBreak="0">
    <w:nsid w:val="3DEB2FB0"/>
    <w:multiLevelType w:val="hybridMultilevel"/>
    <w:tmpl w:val="20281962"/>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8" w15:restartNumberingAfterBreak="0">
    <w:nsid w:val="4F8B50D7"/>
    <w:multiLevelType w:val="hybridMultilevel"/>
    <w:tmpl w:val="2F60DCA6"/>
    <w:lvl w:ilvl="0" w:tplc="EBE40898">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569F5F01"/>
    <w:multiLevelType w:val="hybridMultilevel"/>
    <w:tmpl w:val="FFD06DF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5BA10808"/>
    <w:multiLevelType w:val="hybridMultilevel"/>
    <w:tmpl w:val="911EB13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66CE2FE3"/>
    <w:multiLevelType w:val="hybridMultilevel"/>
    <w:tmpl w:val="A4EA39C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BDF26C3"/>
    <w:multiLevelType w:val="singleLevel"/>
    <w:tmpl w:val="CF1875FC"/>
    <w:lvl w:ilvl="0">
      <w:start w:val="1"/>
      <w:numFmt w:val="decimal"/>
      <w:lvlText w:val="(%1) "/>
      <w:legacy w:legacy="1" w:legacySpace="0" w:legacyIndent="283"/>
      <w:lvlJc w:val="left"/>
      <w:pPr>
        <w:ind w:left="283" w:hanging="283"/>
      </w:pPr>
      <w:rPr>
        <w:rFonts w:ascii="Arial" w:hAnsi="Arial" w:cs="Times New Roman" w:hint="default"/>
        <w:b w:val="0"/>
        <w:i w:val="0"/>
        <w:sz w:val="22"/>
        <w:u w:val="none"/>
      </w:rPr>
    </w:lvl>
  </w:abstractNum>
  <w:abstractNum w:abstractNumId="23" w15:restartNumberingAfterBreak="0">
    <w:nsid w:val="6F393ED5"/>
    <w:multiLevelType w:val="hybridMultilevel"/>
    <w:tmpl w:val="4592426E"/>
    <w:lvl w:ilvl="0" w:tplc="040E000F">
      <w:start w:val="1"/>
      <w:numFmt w:val="decimal"/>
      <w:lvlText w:val="%1."/>
      <w:lvlJc w:val="left"/>
      <w:pPr>
        <w:tabs>
          <w:tab w:val="num" w:pos="644"/>
        </w:tabs>
        <w:ind w:left="644" w:hanging="360"/>
      </w:pPr>
      <w:rPr>
        <w:rFonts w:cs="Times New Roman" w:hint="default"/>
      </w:rPr>
    </w:lvl>
    <w:lvl w:ilvl="1" w:tplc="040E0019">
      <w:start w:val="1"/>
      <w:numFmt w:val="lowerLetter"/>
      <w:lvlText w:val="%2."/>
      <w:lvlJc w:val="left"/>
      <w:pPr>
        <w:tabs>
          <w:tab w:val="num" w:pos="1364"/>
        </w:tabs>
        <w:ind w:left="1364" w:hanging="360"/>
      </w:pPr>
      <w:rPr>
        <w:rFonts w:cs="Times New Roman"/>
      </w:rPr>
    </w:lvl>
    <w:lvl w:ilvl="2" w:tplc="040E001B" w:tentative="1">
      <w:start w:val="1"/>
      <w:numFmt w:val="lowerRoman"/>
      <w:lvlText w:val="%3."/>
      <w:lvlJc w:val="right"/>
      <w:pPr>
        <w:tabs>
          <w:tab w:val="num" w:pos="2084"/>
        </w:tabs>
        <w:ind w:left="2084" w:hanging="180"/>
      </w:pPr>
      <w:rPr>
        <w:rFonts w:cs="Times New Roman"/>
      </w:rPr>
    </w:lvl>
    <w:lvl w:ilvl="3" w:tplc="040E000F" w:tentative="1">
      <w:start w:val="1"/>
      <w:numFmt w:val="decimal"/>
      <w:lvlText w:val="%4."/>
      <w:lvlJc w:val="left"/>
      <w:pPr>
        <w:tabs>
          <w:tab w:val="num" w:pos="2804"/>
        </w:tabs>
        <w:ind w:left="2804" w:hanging="360"/>
      </w:pPr>
      <w:rPr>
        <w:rFonts w:cs="Times New Roman"/>
      </w:rPr>
    </w:lvl>
    <w:lvl w:ilvl="4" w:tplc="040E0019" w:tentative="1">
      <w:start w:val="1"/>
      <w:numFmt w:val="lowerLetter"/>
      <w:lvlText w:val="%5."/>
      <w:lvlJc w:val="left"/>
      <w:pPr>
        <w:tabs>
          <w:tab w:val="num" w:pos="3524"/>
        </w:tabs>
        <w:ind w:left="3524" w:hanging="360"/>
      </w:pPr>
      <w:rPr>
        <w:rFonts w:cs="Times New Roman"/>
      </w:rPr>
    </w:lvl>
    <w:lvl w:ilvl="5" w:tplc="040E001B" w:tentative="1">
      <w:start w:val="1"/>
      <w:numFmt w:val="lowerRoman"/>
      <w:lvlText w:val="%6."/>
      <w:lvlJc w:val="right"/>
      <w:pPr>
        <w:tabs>
          <w:tab w:val="num" w:pos="4244"/>
        </w:tabs>
        <w:ind w:left="4244" w:hanging="180"/>
      </w:pPr>
      <w:rPr>
        <w:rFonts w:cs="Times New Roman"/>
      </w:rPr>
    </w:lvl>
    <w:lvl w:ilvl="6" w:tplc="040E000F" w:tentative="1">
      <w:start w:val="1"/>
      <w:numFmt w:val="decimal"/>
      <w:lvlText w:val="%7."/>
      <w:lvlJc w:val="left"/>
      <w:pPr>
        <w:tabs>
          <w:tab w:val="num" w:pos="4964"/>
        </w:tabs>
        <w:ind w:left="4964" w:hanging="360"/>
      </w:pPr>
      <w:rPr>
        <w:rFonts w:cs="Times New Roman"/>
      </w:rPr>
    </w:lvl>
    <w:lvl w:ilvl="7" w:tplc="040E0019" w:tentative="1">
      <w:start w:val="1"/>
      <w:numFmt w:val="lowerLetter"/>
      <w:lvlText w:val="%8."/>
      <w:lvlJc w:val="left"/>
      <w:pPr>
        <w:tabs>
          <w:tab w:val="num" w:pos="5684"/>
        </w:tabs>
        <w:ind w:left="5684" w:hanging="360"/>
      </w:pPr>
      <w:rPr>
        <w:rFonts w:cs="Times New Roman"/>
      </w:rPr>
    </w:lvl>
    <w:lvl w:ilvl="8" w:tplc="040E001B" w:tentative="1">
      <w:start w:val="1"/>
      <w:numFmt w:val="lowerRoman"/>
      <w:lvlText w:val="%9."/>
      <w:lvlJc w:val="right"/>
      <w:pPr>
        <w:tabs>
          <w:tab w:val="num" w:pos="6404"/>
        </w:tabs>
        <w:ind w:left="6404" w:hanging="180"/>
      </w:pPr>
      <w:rPr>
        <w:rFonts w:cs="Times New Roman"/>
      </w:rPr>
    </w:lvl>
  </w:abstractNum>
  <w:abstractNum w:abstractNumId="24" w15:restartNumberingAfterBreak="0">
    <w:nsid w:val="73E14D64"/>
    <w:multiLevelType w:val="hybridMultilevel"/>
    <w:tmpl w:val="E3AE24D2"/>
    <w:lvl w:ilvl="0" w:tplc="0D3293AA">
      <w:start w:val="1"/>
      <w:numFmt w:val="decimal"/>
      <w:lvlText w:val="%1."/>
      <w:lvlJc w:val="left"/>
      <w:pPr>
        <w:ind w:left="720" w:hanging="360"/>
      </w:pPr>
      <w:rPr>
        <w:rFonts w:ascii="CG Times" w:eastAsia="Times New Roman" w:hAnsi="CG Times" w:cs="Times New Roman"/>
        <w:i w:val="0"/>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5" w15:restartNumberingAfterBreak="0">
    <w:nsid w:val="76B254D6"/>
    <w:multiLevelType w:val="hybridMultilevel"/>
    <w:tmpl w:val="B9604150"/>
    <w:lvl w:ilvl="0" w:tplc="C3C02B98">
      <w:start w:val="2023"/>
      <w:numFmt w:val="bullet"/>
      <w:lvlText w:val="-"/>
      <w:lvlJc w:val="left"/>
      <w:pPr>
        <w:ind w:left="720" w:hanging="360"/>
      </w:pPr>
      <w:rPr>
        <w:rFonts w:ascii="Times New Roman" w:eastAsia="Times New Roman" w:hAnsi="Times New Roman" w:cs="Times New Roman" w:hint="default"/>
        <w:color w:val="00000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7DAC005D"/>
    <w:multiLevelType w:val="hybridMultilevel"/>
    <w:tmpl w:val="5EC2C5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38379839">
    <w:abstractNumId w:val="1"/>
  </w:num>
  <w:num w:numId="2" w16cid:durableId="619647295">
    <w:abstractNumId w:val="22"/>
  </w:num>
  <w:num w:numId="3" w16cid:durableId="1565722216">
    <w:abstractNumId w:val="14"/>
  </w:num>
  <w:num w:numId="4" w16cid:durableId="149715947">
    <w:abstractNumId w:val="10"/>
  </w:num>
  <w:num w:numId="5" w16cid:durableId="459878029">
    <w:abstractNumId w:val="23"/>
  </w:num>
  <w:num w:numId="6" w16cid:durableId="1204290003">
    <w:abstractNumId w:val="7"/>
  </w:num>
  <w:num w:numId="7" w16cid:durableId="172644948">
    <w:abstractNumId w:val="13"/>
  </w:num>
  <w:num w:numId="8" w16cid:durableId="1349210541">
    <w:abstractNumId w:val="3"/>
  </w:num>
  <w:num w:numId="9" w16cid:durableId="712582810">
    <w:abstractNumId w:val="17"/>
  </w:num>
  <w:num w:numId="10" w16cid:durableId="2118210083">
    <w:abstractNumId w:val="6"/>
  </w:num>
  <w:num w:numId="11" w16cid:durableId="1702779874">
    <w:abstractNumId w:val="20"/>
  </w:num>
  <w:num w:numId="12" w16cid:durableId="919098027">
    <w:abstractNumId w:val="2"/>
  </w:num>
  <w:num w:numId="13" w16cid:durableId="1774281424">
    <w:abstractNumId w:val="11"/>
  </w:num>
  <w:num w:numId="14" w16cid:durableId="443964880">
    <w:abstractNumId w:val="24"/>
  </w:num>
  <w:num w:numId="15" w16cid:durableId="539167510">
    <w:abstractNumId w:val="12"/>
  </w:num>
  <w:num w:numId="16" w16cid:durableId="418020637">
    <w:abstractNumId w:val="15"/>
  </w:num>
  <w:num w:numId="17" w16cid:durableId="1598636297">
    <w:abstractNumId w:val="19"/>
  </w:num>
  <w:num w:numId="18" w16cid:durableId="1616643301">
    <w:abstractNumId w:val="5"/>
  </w:num>
  <w:num w:numId="19" w16cid:durableId="385568137">
    <w:abstractNumId w:val="9"/>
  </w:num>
  <w:num w:numId="20" w16cid:durableId="471338237">
    <w:abstractNumId w:val="16"/>
  </w:num>
  <w:num w:numId="21" w16cid:durableId="549608472">
    <w:abstractNumId w:val="8"/>
  </w:num>
  <w:num w:numId="22" w16cid:durableId="55813554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053308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56087433">
    <w:abstractNumId w:val="4"/>
  </w:num>
  <w:num w:numId="25" w16cid:durableId="1090196582">
    <w:abstractNumId w:val="26"/>
  </w:num>
  <w:num w:numId="26" w16cid:durableId="1571119137">
    <w:abstractNumId w:val="21"/>
  </w:num>
  <w:num w:numId="27" w16cid:durableId="1951859087">
    <w:abstractNumId w:val="18"/>
  </w:num>
  <w:num w:numId="28" w16cid:durableId="828443623">
    <w:abstractNumId w:val="0"/>
  </w:num>
  <w:num w:numId="29" w16cid:durableId="47993054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55C"/>
    <w:rsid w:val="00001952"/>
    <w:rsid w:val="000061A7"/>
    <w:rsid w:val="00006F1B"/>
    <w:rsid w:val="000112F1"/>
    <w:rsid w:val="000503F4"/>
    <w:rsid w:val="00051867"/>
    <w:rsid w:val="00074DF7"/>
    <w:rsid w:val="000A651F"/>
    <w:rsid w:val="000B16F2"/>
    <w:rsid w:val="000D3514"/>
    <w:rsid w:val="000D3E0B"/>
    <w:rsid w:val="000E397D"/>
    <w:rsid w:val="000E4F08"/>
    <w:rsid w:val="000F215A"/>
    <w:rsid w:val="00102A94"/>
    <w:rsid w:val="00106B87"/>
    <w:rsid w:val="00115005"/>
    <w:rsid w:val="00127972"/>
    <w:rsid w:val="00142CAA"/>
    <w:rsid w:val="00144566"/>
    <w:rsid w:val="00147166"/>
    <w:rsid w:val="00152C90"/>
    <w:rsid w:val="00154F6F"/>
    <w:rsid w:val="00173557"/>
    <w:rsid w:val="00173F8B"/>
    <w:rsid w:val="00175DF6"/>
    <w:rsid w:val="001904A6"/>
    <w:rsid w:val="001B2225"/>
    <w:rsid w:val="001B2698"/>
    <w:rsid w:val="001E052C"/>
    <w:rsid w:val="001E5562"/>
    <w:rsid w:val="001E6696"/>
    <w:rsid w:val="0020115A"/>
    <w:rsid w:val="00203C39"/>
    <w:rsid w:val="002047BE"/>
    <w:rsid w:val="00205AC5"/>
    <w:rsid w:val="00205B33"/>
    <w:rsid w:val="00207194"/>
    <w:rsid w:val="00211565"/>
    <w:rsid w:val="002312DE"/>
    <w:rsid w:val="0024211C"/>
    <w:rsid w:val="0024581A"/>
    <w:rsid w:val="0026423B"/>
    <w:rsid w:val="00266981"/>
    <w:rsid w:val="002673EF"/>
    <w:rsid w:val="00272530"/>
    <w:rsid w:val="00276229"/>
    <w:rsid w:val="00280904"/>
    <w:rsid w:val="00282018"/>
    <w:rsid w:val="00284E79"/>
    <w:rsid w:val="002936E4"/>
    <w:rsid w:val="00293E01"/>
    <w:rsid w:val="00296A2F"/>
    <w:rsid w:val="002A267C"/>
    <w:rsid w:val="002A2C5B"/>
    <w:rsid w:val="002A5CBB"/>
    <w:rsid w:val="002B724F"/>
    <w:rsid w:val="002C3FF6"/>
    <w:rsid w:val="002C6C34"/>
    <w:rsid w:val="002D2993"/>
    <w:rsid w:val="002E49DA"/>
    <w:rsid w:val="00303083"/>
    <w:rsid w:val="003217E1"/>
    <w:rsid w:val="00335D99"/>
    <w:rsid w:val="003470D6"/>
    <w:rsid w:val="0035129A"/>
    <w:rsid w:val="00354447"/>
    <w:rsid w:val="003550C1"/>
    <w:rsid w:val="00355D47"/>
    <w:rsid w:val="0036758F"/>
    <w:rsid w:val="00370E62"/>
    <w:rsid w:val="0037215B"/>
    <w:rsid w:val="00380030"/>
    <w:rsid w:val="00387900"/>
    <w:rsid w:val="00392E05"/>
    <w:rsid w:val="00395A29"/>
    <w:rsid w:val="003968B0"/>
    <w:rsid w:val="003B2D76"/>
    <w:rsid w:val="003B6B77"/>
    <w:rsid w:val="003C5898"/>
    <w:rsid w:val="003C79B8"/>
    <w:rsid w:val="003E30B5"/>
    <w:rsid w:val="003E465E"/>
    <w:rsid w:val="003F2024"/>
    <w:rsid w:val="00402C73"/>
    <w:rsid w:val="00412DE3"/>
    <w:rsid w:val="00426201"/>
    <w:rsid w:val="00427060"/>
    <w:rsid w:val="00430ED1"/>
    <w:rsid w:val="00431276"/>
    <w:rsid w:val="00444F3F"/>
    <w:rsid w:val="004478A0"/>
    <w:rsid w:val="0045190F"/>
    <w:rsid w:val="004657D7"/>
    <w:rsid w:val="00465D81"/>
    <w:rsid w:val="004675A2"/>
    <w:rsid w:val="00470D1B"/>
    <w:rsid w:val="0047393D"/>
    <w:rsid w:val="0047591A"/>
    <w:rsid w:val="004769FA"/>
    <w:rsid w:val="004813F8"/>
    <w:rsid w:val="00481992"/>
    <w:rsid w:val="00490C83"/>
    <w:rsid w:val="00494FCB"/>
    <w:rsid w:val="004A62B7"/>
    <w:rsid w:val="004B0BEA"/>
    <w:rsid w:val="004C6F25"/>
    <w:rsid w:val="004D1FE6"/>
    <w:rsid w:val="004E0472"/>
    <w:rsid w:val="004E14F3"/>
    <w:rsid w:val="004E2866"/>
    <w:rsid w:val="004E5F77"/>
    <w:rsid w:val="004E738B"/>
    <w:rsid w:val="004E79F2"/>
    <w:rsid w:val="004F31AD"/>
    <w:rsid w:val="00505ADE"/>
    <w:rsid w:val="005103E3"/>
    <w:rsid w:val="00516BEC"/>
    <w:rsid w:val="00521FDC"/>
    <w:rsid w:val="005412D9"/>
    <w:rsid w:val="00560AED"/>
    <w:rsid w:val="00567827"/>
    <w:rsid w:val="005727A2"/>
    <w:rsid w:val="00580F23"/>
    <w:rsid w:val="00592F54"/>
    <w:rsid w:val="005964A6"/>
    <w:rsid w:val="005A2796"/>
    <w:rsid w:val="005B46F3"/>
    <w:rsid w:val="005D0789"/>
    <w:rsid w:val="005E0D8C"/>
    <w:rsid w:val="005E58C5"/>
    <w:rsid w:val="005F6ECE"/>
    <w:rsid w:val="005F7D1E"/>
    <w:rsid w:val="006038EC"/>
    <w:rsid w:val="00617716"/>
    <w:rsid w:val="00620A4C"/>
    <w:rsid w:val="00620E08"/>
    <w:rsid w:val="00625BED"/>
    <w:rsid w:val="00627AB4"/>
    <w:rsid w:val="00636228"/>
    <w:rsid w:val="0067450E"/>
    <w:rsid w:val="00686BB3"/>
    <w:rsid w:val="0069013D"/>
    <w:rsid w:val="00694420"/>
    <w:rsid w:val="0069565B"/>
    <w:rsid w:val="00697F1B"/>
    <w:rsid w:val="006A3E71"/>
    <w:rsid w:val="006A431A"/>
    <w:rsid w:val="006A467E"/>
    <w:rsid w:val="006B113A"/>
    <w:rsid w:val="006B3528"/>
    <w:rsid w:val="006B3A7A"/>
    <w:rsid w:val="006C7E59"/>
    <w:rsid w:val="006D1EAC"/>
    <w:rsid w:val="006E7BAF"/>
    <w:rsid w:val="006F418A"/>
    <w:rsid w:val="006F6063"/>
    <w:rsid w:val="0071061C"/>
    <w:rsid w:val="00712451"/>
    <w:rsid w:val="00712C30"/>
    <w:rsid w:val="007229AB"/>
    <w:rsid w:val="00741BAE"/>
    <w:rsid w:val="00742353"/>
    <w:rsid w:val="00747152"/>
    <w:rsid w:val="00752EC3"/>
    <w:rsid w:val="00771F8D"/>
    <w:rsid w:val="00775779"/>
    <w:rsid w:val="00784624"/>
    <w:rsid w:val="007907FA"/>
    <w:rsid w:val="00791A86"/>
    <w:rsid w:val="00795FB9"/>
    <w:rsid w:val="007B3656"/>
    <w:rsid w:val="007B3A31"/>
    <w:rsid w:val="007B535E"/>
    <w:rsid w:val="007B7B95"/>
    <w:rsid w:val="007B7F86"/>
    <w:rsid w:val="007D786B"/>
    <w:rsid w:val="007E0ECB"/>
    <w:rsid w:val="007E3370"/>
    <w:rsid w:val="007E6E08"/>
    <w:rsid w:val="00813FE4"/>
    <w:rsid w:val="00817FF6"/>
    <w:rsid w:val="008333DF"/>
    <w:rsid w:val="00860632"/>
    <w:rsid w:val="00873EE3"/>
    <w:rsid w:val="0088175F"/>
    <w:rsid w:val="008820F1"/>
    <w:rsid w:val="00886F9F"/>
    <w:rsid w:val="008A6290"/>
    <w:rsid w:val="008C21A3"/>
    <w:rsid w:val="008C77C9"/>
    <w:rsid w:val="008D255B"/>
    <w:rsid w:val="008E0AC4"/>
    <w:rsid w:val="008E139A"/>
    <w:rsid w:val="008E778E"/>
    <w:rsid w:val="00900FA3"/>
    <w:rsid w:val="00903DC5"/>
    <w:rsid w:val="00917BD2"/>
    <w:rsid w:val="009201DA"/>
    <w:rsid w:val="0093160A"/>
    <w:rsid w:val="00933626"/>
    <w:rsid w:val="00935FEB"/>
    <w:rsid w:val="00951528"/>
    <w:rsid w:val="009552B5"/>
    <w:rsid w:val="00960101"/>
    <w:rsid w:val="00962EFF"/>
    <w:rsid w:val="00971CF4"/>
    <w:rsid w:val="00972893"/>
    <w:rsid w:val="00977906"/>
    <w:rsid w:val="00983AA4"/>
    <w:rsid w:val="009972E3"/>
    <w:rsid w:val="009B126E"/>
    <w:rsid w:val="009B42E2"/>
    <w:rsid w:val="009D255C"/>
    <w:rsid w:val="009E4316"/>
    <w:rsid w:val="009F24C3"/>
    <w:rsid w:val="009F2BAB"/>
    <w:rsid w:val="00A0347C"/>
    <w:rsid w:val="00A04F1E"/>
    <w:rsid w:val="00A11906"/>
    <w:rsid w:val="00A120CA"/>
    <w:rsid w:val="00A161C2"/>
    <w:rsid w:val="00A20432"/>
    <w:rsid w:val="00A21A7D"/>
    <w:rsid w:val="00A27468"/>
    <w:rsid w:val="00A307B5"/>
    <w:rsid w:val="00A32E19"/>
    <w:rsid w:val="00A331EE"/>
    <w:rsid w:val="00A366E3"/>
    <w:rsid w:val="00A551F6"/>
    <w:rsid w:val="00A57628"/>
    <w:rsid w:val="00A636BD"/>
    <w:rsid w:val="00A6543D"/>
    <w:rsid w:val="00A65FFD"/>
    <w:rsid w:val="00A72A1D"/>
    <w:rsid w:val="00A80DCF"/>
    <w:rsid w:val="00A81766"/>
    <w:rsid w:val="00AA22BE"/>
    <w:rsid w:val="00AA390C"/>
    <w:rsid w:val="00AC0DE6"/>
    <w:rsid w:val="00AD3A6E"/>
    <w:rsid w:val="00AD419A"/>
    <w:rsid w:val="00AE1912"/>
    <w:rsid w:val="00AE2823"/>
    <w:rsid w:val="00AE3DF0"/>
    <w:rsid w:val="00AE5E44"/>
    <w:rsid w:val="00AF0083"/>
    <w:rsid w:val="00B0041E"/>
    <w:rsid w:val="00B020E4"/>
    <w:rsid w:val="00B05C06"/>
    <w:rsid w:val="00B27333"/>
    <w:rsid w:val="00B34F43"/>
    <w:rsid w:val="00B43BDA"/>
    <w:rsid w:val="00B574D7"/>
    <w:rsid w:val="00B63A4D"/>
    <w:rsid w:val="00B67526"/>
    <w:rsid w:val="00B7384E"/>
    <w:rsid w:val="00B85662"/>
    <w:rsid w:val="00B85A7C"/>
    <w:rsid w:val="00B86ECD"/>
    <w:rsid w:val="00B870DD"/>
    <w:rsid w:val="00B92D17"/>
    <w:rsid w:val="00BA2C03"/>
    <w:rsid w:val="00BA3766"/>
    <w:rsid w:val="00BB357B"/>
    <w:rsid w:val="00BB6116"/>
    <w:rsid w:val="00BB7D59"/>
    <w:rsid w:val="00BC3B3A"/>
    <w:rsid w:val="00BD1C01"/>
    <w:rsid w:val="00BD25F0"/>
    <w:rsid w:val="00BE6011"/>
    <w:rsid w:val="00BE6D28"/>
    <w:rsid w:val="00BE7502"/>
    <w:rsid w:val="00BF4395"/>
    <w:rsid w:val="00BF79A9"/>
    <w:rsid w:val="00C02FB9"/>
    <w:rsid w:val="00C1010A"/>
    <w:rsid w:val="00C22135"/>
    <w:rsid w:val="00C254C3"/>
    <w:rsid w:val="00C25CBD"/>
    <w:rsid w:val="00C3113F"/>
    <w:rsid w:val="00C31E99"/>
    <w:rsid w:val="00C36CAF"/>
    <w:rsid w:val="00C46788"/>
    <w:rsid w:val="00C46FC5"/>
    <w:rsid w:val="00C5165D"/>
    <w:rsid w:val="00C66CEB"/>
    <w:rsid w:val="00C771A0"/>
    <w:rsid w:val="00C77895"/>
    <w:rsid w:val="00C8246C"/>
    <w:rsid w:val="00C90CDC"/>
    <w:rsid w:val="00C92D46"/>
    <w:rsid w:val="00CA2063"/>
    <w:rsid w:val="00CA5773"/>
    <w:rsid w:val="00CA73D6"/>
    <w:rsid w:val="00CC739D"/>
    <w:rsid w:val="00CF3D3A"/>
    <w:rsid w:val="00D0665B"/>
    <w:rsid w:val="00D21A83"/>
    <w:rsid w:val="00D21ADC"/>
    <w:rsid w:val="00D27B1B"/>
    <w:rsid w:val="00D27F2E"/>
    <w:rsid w:val="00D402AE"/>
    <w:rsid w:val="00D4693E"/>
    <w:rsid w:val="00D47D20"/>
    <w:rsid w:val="00D51A60"/>
    <w:rsid w:val="00D535EE"/>
    <w:rsid w:val="00D85AAD"/>
    <w:rsid w:val="00D95DCF"/>
    <w:rsid w:val="00D96D04"/>
    <w:rsid w:val="00DB5B83"/>
    <w:rsid w:val="00DC39DA"/>
    <w:rsid w:val="00DE01E8"/>
    <w:rsid w:val="00DE2B1E"/>
    <w:rsid w:val="00DE3390"/>
    <w:rsid w:val="00DE59A6"/>
    <w:rsid w:val="00DF0856"/>
    <w:rsid w:val="00E060FE"/>
    <w:rsid w:val="00E1099A"/>
    <w:rsid w:val="00E16C82"/>
    <w:rsid w:val="00E1790E"/>
    <w:rsid w:val="00E42624"/>
    <w:rsid w:val="00E42AB6"/>
    <w:rsid w:val="00E52634"/>
    <w:rsid w:val="00E5276A"/>
    <w:rsid w:val="00E55385"/>
    <w:rsid w:val="00E55C48"/>
    <w:rsid w:val="00E6158D"/>
    <w:rsid w:val="00E61CA6"/>
    <w:rsid w:val="00E61ECB"/>
    <w:rsid w:val="00E63C39"/>
    <w:rsid w:val="00E70CE0"/>
    <w:rsid w:val="00E732E2"/>
    <w:rsid w:val="00E73848"/>
    <w:rsid w:val="00E757AC"/>
    <w:rsid w:val="00E76FBB"/>
    <w:rsid w:val="00E80EC4"/>
    <w:rsid w:val="00E824D3"/>
    <w:rsid w:val="00E96050"/>
    <w:rsid w:val="00EB33D2"/>
    <w:rsid w:val="00EB53E3"/>
    <w:rsid w:val="00ED7D9F"/>
    <w:rsid w:val="00EE666D"/>
    <w:rsid w:val="00EF5140"/>
    <w:rsid w:val="00F03B71"/>
    <w:rsid w:val="00F0610E"/>
    <w:rsid w:val="00F1061C"/>
    <w:rsid w:val="00F110C8"/>
    <w:rsid w:val="00F12A94"/>
    <w:rsid w:val="00F30221"/>
    <w:rsid w:val="00F40699"/>
    <w:rsid w:val="00F40F85"/>
    <w:rsid w:val="00F42C37"/>
    <w:rsid w:val="00F43274"/>
    <w:rsid w:val="00F4506A"/>
    <w:rsid w:val="00F53681"/>
    <w:rsid w:val="00F567F7"/>
    <w:rsid w:val="00F716D3"/>
    <w:rsid w:val="00F956B6"/>
    <w:rsid w:val="00FA7084"/>
    <w:rsid w:val="00FB6E0E"/>
    <w:rsid w:val="00FC003F"/>
    <w:rsid w:val="00FC29C9"/>
    <w:rsid w:val="00FD00A1"/>
    <w:rsid w:val="00FE0687"/>
    <w:rsid w:val="00FE1F58"/>
    <w:rsid w:val="00FE2114"/>
    <w:rsid w:val="00FF0B1E"/>
    <w:rsid w:val="00FF28A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346C72"/>
  <w15:docId w15:val="{F28711C0-32A8-4054-900D-A6BF6F66B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lsdException w:name="macro" w:locked="1" w:semiHidden="1" w:unhideWhenUsed="1"/>
    <w:lsdException w:name="toa heading" w:locked="1" w:semiHidden="1" w:unhideWhenUsed="1"/>
    <w:lsdException w:name="List" w:locked="1"/>
    <w:lsdException w:name="List Bullet" w:lock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lsdException w:name="List Continue 3" w:locked="1"/>
    <w:lsdException w:name="List Continue 4" w:locked="1"/>
    <w:lsdException w:name="List Continue 5" w:lock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iPriority="99"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99"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9D255C"/>
    <w:pPr>
      <w:spacing w:after="200" w:line="276" w:lineRule="auto"/>
    </w:pPr>
    <w:rPr>
      <w:rFonts w:eastAsia="Times New Roman"/>
      <w:sz w:val="22"/>
      <w:szCs w:val="22"/>
      <w:lang w:eastAsia="en-US"/>
    </w:rPr>
  </w:style>
  <w:style w:type="paragraph" w:styleId="Cmsor1">
    <w:name w:val="heading 1"/>
    <w:basedOn w:val="Norml"/>
    <w:next w:val="Norml"/>
    <w:link w:val="Cmsor1Char1"/>
    <w:qFormat/>
    <w:rsid w:val="009D255C"/>
    <w:pPr>
      <w:spacing w:before="480" w:after="0"/>
      <w:contextualSpacing/>
      <w:outlineLvl w:val="0"/>
    </w:pPr>
    <w:rPr>
      <w:smallCaps/>
      <w:spacing w:val="5"/>
      <w:sz w:val="36"/>
      <w:szCs w:val="36"/>
    </w:rPr>
  </w:style>
  <w:style w:type="paragraph" w:styleId="Cmsor2">
    <w:name w:val="heading 2"/>
    <w:basedOn w:val="Norml"/>
    <w:next w:val="Norml"/>
    <w:link w:val="Cmsor2Char1"/>
    <w:qFormat/>
    <w:rsid w:val="009D255C"/>
    <w:pPr>
      <w:spacing w:before="200" w:after="0" w:line="271" w:lineRule="auto"/>
      <w:outlineLvl w:val="1"/>
    </w:pPr>
    <w:rPr>
      <w:smallCaps/>
      <w:sz w:val="28"/>
      <w:szCs w:val="28"/>
    </w:rPr>
  </w:style>
  <w:style w:type="paragraph" w:styleId="Cmsor3">
    <w:name w:val="heading 3"/>
    <w:basedOn w:val="Norml"/>
    <w:next w:val="Norml"/>
    <w:link w:val="Cmsor3Char1"/>
    <w:qFormat/>
    <w:rsid w:val="009D255C"/>
    <w:pPr>
      <w:spacing w:before="200" w:after="0" w:line="271" w:lineRule="auto"/>
      <w:outlineLvl w:val="2"/>
    </w:pPr>
    <w:rPr>
      <w:i/>
      <w:iCs/>
      <w:smallCaps/>
      <w:spacing w:val="5"/>
      <w:sz w:val="26"/>
      <w:szCs w:val="26"/>
    </w:rPr>
  </w:style>
  <w:style w:type="paragraph" w:styleId="Cmsor4">
    <w:name w:val="heading 4"/>
    <w:basedOn w:val="Norml"/>
    <w:next w:val="Norml"/>
    <w:link w:val="Cmsor4Char1"/>
    <w:qFormat/>
    <w:rsid w:val="009D255C"/>
    <w:pPr>
      <w:spacing w:after="0" w:line="271" w:lineRule="auto"/>
      <w:outlineLvl w:val="3"/>
    </w:pPr>
    <w:rPr>
      <w:b/>
      <w:bCs/>
      <w:spacing w:val="5"/>
      <w:sz w:val="24"/>
      <w:szCs w:val="24"/>
    </w:rPr>
  </w:style>
  <w:style w:type="paragraph" w:styleId="Cmsor5">
    <w:name w:val="heading 5"/>
    <w:basedOn w:val="Norml"/>
    <w:next w:val="Norml"/>
    <w:link w:val="Cmsor5Char1"/>
    <w:qFormat/>
    <w:rsid w:val="009D255C"/>
    <w:pPr>
      <w:spacing w:after="0" w:line="271" w:lineRule="auto"/>
      <w:outlineLvl w:val="4"/>
    </w:pPr>
    <w:rPr>
      <w:i/>
      <w:iCs/>
      <w:sz w:val="24"/>
      <w:szCs w:val="24"/>
    </w:rPr>
  </w:style>
  <w:style w:type="paragraph" w:styleId="Cmsor6">
    <w:name w:val="heading 6"/>
    <w:basedOn w:val="Norml"/>
    <w:next w:val="Norml"/>
    <w:link w:val="Cmsor6Char1"/>
    <w:qFormat/>
    <w:rsid w:val="009D255C"/>
    <w:pPr>
      <w:shd w:val="clear" w:color="auto" w:fill="FFFFFF"/>
      <w:spacing w:after="0" w:line="271" w:lineRule="auto"/>
      <w:outlineLvl w:val="5"/>
    </w:pPr>
    <w:rPr>
      <w:b/>
      <w:bCs/>
      <w:color w:val="595959"/>
      <w:spacing w:val="5"/>
    </w:rPr>
  </w:style>
  <w:style w:type="paragraph" w:styleId="Cmsor7">
    <w:name w:val="heading 7"/>
    <w:basedOn w:val="Norml"/>
    <w:next w:val="Norml"/>
    <w:link w:val="Cmsor7Char1"/>
    <w:qFormat/>
    <w:rsid w:val="009D255C"/>
    <w:pPr>
      <w:spacing w:after="0"/>
      <w:outlineLvl w:val="6"/>
    </w:pPr>
    <w:rPr>
      <w:b/>
      <w:bCs/>
      <w:i/>
      <w:iCs/>
      <w:color w:val="5A5A5A"/>
      <w:sz w:val="20"/>
      <w:szCs w:val="20"/>
    </w:rPr>
  </w:style>
  <w:style w:type="paragraph" w:styleId="Cmsor8">
    <w:name w:val="heading 8"/>
    <w:basedOn w:val="Norml"/>
    <w:next w:val="Norml"/>
    <w:link w:val="Cmsor8Char1"/>
    <w:qFormat/>
    <w:rsid w:val="009D255C"/>
    <w:pPr>
      <w:spacing w:after="0"/>
      <w:outlineLvl w:val="7"/>
    </w:pPr>
    <w:rPr>
      <w:b/>
      <w:bCs/>
      <w:color w:val="7F7F7F"/>
      <w:sz w:val="20"/>
      <w:szCs w:val="20"/>
    </w:rPr>
  </w:style>
  <w:style w:type="paragraph" w:styleId="Cmsor9">
    <w:name w:val="heading 9"/>
    <w:basedOn w:val="Norml"/>
    <w:next w:val="Norml"/>
    <w:link w:val="Cmsor9Char1"/>
    <w:qFormat/>
    <w:rsid w:val="009D255C"/>
    <w:pPr>
      <w:spacing w:after="0" w:line="271" w:lineRule="auto"/>
      <w:outlineLvl w:val="8"/>
    </w:pPr>
    <w:rPr>
      <w:b/>
      <w:bCs/>
      <w:i/>
      <w:iCs/>
      <w:color w:val="7F7F7F"/>
      <w:sz w:val="18"/>
      <w:szCs w:val="1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1">
    <w:name w:val="Címsor 1 Char1"/>
    <w:link w:val="Cmsor1"/>
    <w:locked/>
    <w:rsid w:val="009D255C"/>
    <w:rPr>
      <w:rFonts w:ascii="Cambria" w:hAnsi="Cambria" w:cs="Times New Roman"/>
      <w:b/>
      <w:bCs/>
      <w:kern w:val="32"/>
      <w:sz w:val="32"/>
      <w:szCs w:val="32"/>
      <w:lang w:eastAsia="en-US"/>
    </w:rPr>
  </w:style>
  <w:style w:type="character" w:customStyle="1" w:styleId="Cmsor2Char1">
    <w:name w:val="Címsor 2 Char1"/>
    <w:link w:val="Cmsor2"/>
    <w:semiHidden/>
    <w:locked/>
    <w:rsid w:val="009D255C"/>
    <w:rPr>
      <w:rFonts w:ascii="Cambria" w:hAnsi="Cambria" w:cs="Times New Roman"/>
      <w:b/>
      <w:bCs/>
      <w:i/>
      <w:iCs/>
      <w:sz w:val="28"/>
      <w:szCs w:val="28"/>
      <w:lang w:eastAsia="en-US"/>
    </w:rPr>
  </w:style>
  <w:style w:type="character" w:customStyle="1" w:styleId="Cmsor3Char1">
    <w:name w:val="Címsor 3 Char1"/>
    <w:link w:val="Cmsor3"/>
    <w:semiHidden/>
    <w:locked/>
    <w:rsid w:val="009D255C"/>
    <w:rPr>
      <w:rFonts w:ascii="Cambria" w:hAnsi="Cambria" w:cs="Times New Roman"/>
      <w:b/>
      <w:bCs/>
      <w:sz w:val="26"/>
      <w:szCs w:val="26"/>
      <w:lang w:eastAsia="en-US"/>
    </w:rPr>
  </w:style>
  <w:style w:type="character" w:customStyle="1" w:styleId="Cmsor4Char1">
    <w:name w:val="Címsor 4 Char1"/>
    <w:link w:val="Cmsor4"/>
    <w:semiHidden/>
    <w:locked/>
    <w:rsid w:val="009D255C"/>
    <w:rPr>
      <w:rFonts w:ascii="Calibri" w:hAnsi="Calibri" w:cs="Times New Roman"/>
      <w:b/>
      <w:bCs/>
      <w:sz w:val="28"/>
      <w:szCs w:val="28"/>
      <w:lang w:eastAsia="en-US"/>
    </w:rPr>
  </w:style>
  <w:style w:type="character" w:customStyle="1" w:styleId="Cmsor5Char1">
    <w:name w:val="Címsor 5 Char1"/>
    <w:link w:val="Cmsor5"/>
    <w:semiHidden/>
    <w:locked/>
    <w:rsid w:val="009D255C"/>
    <w:rPr>
      <w:rFonts w:ascii="Calibri" w:hAnsi="Calibri" w:cs="Times New Roman"/>
      <w:b/>
      <w:bCs/>
      <w:i/>
      <w:iCs/>
      <w:sz w:val="26"/>
      <w:szCs w:val="26"/>
      <w:lang w:eastAsia="en-US"/>
    </w:rPr>
  </w:style>
  <w:style w:type="character" w:customStyle="1" w:styleId="Cmsor6Char1">
    <w:name w:val="Címsor 6 Char1"/>
    <w:link w:val="Cmsor6"/>
    <w:semiHidden/>
    <w:locked/>
    <w:rsid w:val="009D255C"/>
    <w:rPr>
      <w:rFonts w:ascii="Calibri" w:hAnsi="Calibri" w:cs="Times New Roman"/>
      <w:b/>
      <w:bCs/>
      <w:lang w:eastAsia="en-US"/>
    </w:rPr>
  </w:style>
  <w:style w:type="character" w:customStyle="1" w:styleId="Cmsor7Char1">
    <w:name w:val="Címsor 7 Char1"/>
    <w:link w:val="Cmsor7"/>
    <w:semiHidden/>
    <w:locked/>
    <w:rsid w:val="009D255C"/>
    <w:rPr>
      <w:rFonts w:ascii="Calibri" w:hAnsi="Calibri" w:cs="Times New Roman"/>
      <w:sz w:val="24"/>
      <w:szCs w:val="24"/>
      <w:lang w:eastAsia="en-US"/>
    </w:rPr>
  </w:style>
  <w:style w:type="character" w:customStyle="1" w:styleId="Cmsor8Char1">
    <w:name w:val="Címsor 8 Char1"/>
    <w:link w:val="Cmsor8"/>
    <w:semiHidden/>
    <w:locked/>
    <w:rsid w:val="009D255C"/>
    <w:rPr>
      <w:rFonts w:ascii="Calibri" w:hAnsi="Calibri" w:cs="Times New Roman"/>
      <w:i/>
      <w:iCs/>
      <w:sz w:val="24"/>
      <w:szCs w:val="24"/>
      <w:lang w:eastAsia="en-US"/>
    </w:rPr>
  </w:style>
  <w:style w:type="character" w:customStyle="1" w:styleId="Cmsor9Char1">
    <w:name w:val="Címsor 9 Char1"/>
    <w:link w:val="Cmsor9"/>
    <w:semiHidden/>
    <w:locked/>
    <w:rsid w:val="009D255C"/>
    <w:rPr>
      <w:rFonts w:ascii="Cambria" w:hAnsi="Cambria" w:cs="Times New Roman"/>
      <w:lang w:eastAsia="en-US"/>
    </w:rPr>
  </w:style>
  <w:style w:type="character" w:customStyle="1" w:styleId="Cmsor1Char">
    <w:name w:val="Címsor 1 Char"/>
    <w:rsid w:val="009D255C"/>
    <w:rPr>
      <w:smallCaps/>
      <w:spacing w:val="5"/>
      <w:sz w:val="36"/>
    </w:rPr>
  </w:style>
  <w:style w:type="character" w:customStyle="1" w:styleId="Cmsor4Char">
    <w:name w:val="Címsor 4 Char"/>
    <w:semiHidden/>
    <w:rsid w:val="009D255C"/>
    <w:rPr>
      <w:b/>
      <w:spacing w:val="5"/>
      <w:sz w:val="24"/>
    </w:rPr>
  </w:style>
  <w:style w:type="character" w:customStyle="1" w:styleId="Cmsor5Char">
    <w:name w:val="Címsor 5 Char"/>
    <w:semiHidden/>
    <w:rsid w:val="009D255C"/>
    <w:rPr>
      <w:i/>
      <w:sz w:val="24"/>
    </w:rPr>
  </w:style>
  <w:style w:type="character" w:customStyle="1" w:styleId="Cmsor6Char">
    <w:name w:val="Címsor 6 Char"/>
    <w:semiHidden/>
    <w:rsid w:val="009D255C"/>
    <w:rPr>
      <w:b/>
      <w:color w:val="595959"/>
      <w:spacing w:val="5"/>
      <w:shd w:val="clear" w:color="auto" w:fill="FFFFFF"/>
    </w:rPr>
  </w:style>
  <w:style w:type="character" w:customStyle="1" w:styleId="Cmsor7Char">
    <w:name w:val="Címsor 7 Char"/>
    <w:rsid w:val="009D255C"/>
    <w:rPr>
      <w:b/>
      <w:i/>
      <w:color w:val="5A5A5A"/>
      <w:sz w:val="20"/>
    </w:rPr>
  </w:style>
  <w:style w:type="paragraph" w:customStyle="1" w:styleId="Nincstrkz1">
    <w:name w:val="Nincs térköz1"/>
    <w:basedOn w:val="Norml"/>
    <w:rsid w:val="009D255C"/>
    <w:pPr>
      <w:spacing w:after="0" w:line="240" w:lineRule="auto"/>
    </w:pPr>
  </w:style>
  <w:style w:type="character" w:customStyle="1" w:styleId="Cmsor2Char">
    <w:name w:val="Címsor 2 Char"/>
    <w:semiHidden/>
    <w:rsid w:val="009D255C"/>
    <w:rPr>
      <w:smallCaps/>
      <w:sz w:val="28"/>
    </w:rPr>
  </w:style>
  <w:style w:type="character" w:customStyle="1" w:styleId="Cmsor3Char">
    <w:name w:val="Címsor 3 Char"/>
    <w:semiHidden/>
    <w:rsid w:val="009D255C"/>
    <w:rPr>
      <w:i/>
      <w:smallCaps/>
      <w:spacing w:val="5"/>
      <w:sz w:val="26"/>
    </w:rPr>
  </w:style>
  <w:style w:type="character" w:customStyle="1" w:styleId="Cmsor8Char">
    <w:name w:val="Címsor 8 Char"/>
    <w:semiHidden/>
    <w:rsid w:val="009D255C"/>
    <w:rPr>
      <w:b/>
      <w:color w:val="7F7F7F"/>
      <w:sz w:val="20"/>
    </w:rPr>
  </w:style>
  <w:style w:type="character" w:customStyle="1" w:styleId="Cmsor9Char">
    <w:name w:val="Címsor 9 Char"/>
    <w:semiHidden/>
    <w:rsid w:val="009D255C"/>
    <w:rPr>
      <w:b/>
      <w:i/>
      <w:color w:val="7F7F7F"/>
      <w:sz w:val="18"/>
    </w:rPr>
  </w:style>
  <w:style w:type="paragraph" w:styleId="Cm">
    <w:name w:val="Title"/>
    <w:basedOn w:val="Norml"/>
    <w:next w:val="Norml"/>
    <w:link w:val="CmChar1"/>
    <w:qFormat/>
    <w:rsid w:val="009D255C"/>
    <w:pPr>
      <w:spacing w:after="300" w:line="240" w:lineRule="auto"/>
      <w:contextualSpacing/>
    </w:pPr>
    <w:rPr>
      <w:smallCaps/>
      <w:sz w:val="52"/>
      <w:szCs w:val="52"/>
    </w:rPr>
  </w:style>
  <w:style w:type="character" w:customStyle="1" w:styleId="CmChar1">
    <w:name w:val="Cím Char1"/>
    <w:link w:val="Cm"/>
    <w:locked/>
    <w:rsid w:val="009D255C"/>
    <w:rPr>
      <w:rFonts w:ascii="Cambria" w:hAnsi="Cambria" w:cs="Times New Roman"/>
      <w:b/>
      <w:bCs/>
      <w:kern w:val="28"/>
      <w:sz w:val="32"/>
      <w:szCs w:val="32"/>
      <w:lang w:eastAsia="en-US"/>
    </w:rPr>
  </w:style>
  <w:style w:type="character" w:customStyle="1" w:styleId="CmChar">
    <w:name w:val="Cím Char"/>
    <w:rsid w:val="009D255C"/>
    <w:rPr>
      <w:smallCaps/>
      <w:sz w:val="52"/>
    </w:rPr>
  </w:style>
  <w:style w:type="paragraph" w:styleId="Alcm">
    <w:name w:val="Subtitle"/>
    <w:basedOn w:val="Norml"/>
    <w:next w:val="Norml"/>
    <w:link w:val="AlcmChar1"/>
    <w:qFormat/>
    <w:rsid w:val="009D255C"/>
    <w:rPr>
      <w:i/>
      <w:iCs/>
      <w:smallCaps/>
      <w:spacing w:val="10"/>
      <w:sz w:val="28"/>
      <w:szCs w:val="28"/>
    </w:rPr>
  </w:style>
  <w:style w:type="character" w:customStyle="1" w:styleId="AlcmChar1">
    <w:name w:val="Alcím Char1"/>
    <w:link w:val="Alcm"/>
    <w:locked/>
    <w:rsid w:val="009D255C"/>
    <w:rPr>
      <w:rFonts w:ascii="Cambria" w:hAnsi="Cambria" w:cs="Times New Roman"/>
      <w:sz w:val="24"/>
      <w:szCs w:val="24"/>
      <w:lang w:eastAsia="en-US"/>
    </w:rPr>
  </w:style>
  <w:style w:type="character" w:customStyle="1" w:styleId="AlcmChar">
    <w:name w:val="Alcím Char"/>
    <w:rsid w:val="009D255C"/>
    <w:rPr>
      <w:i/>
      <w:smallCaps/>
      <w:spacing w:val="10"/>
      <w:sz w:val="28"/>
    </w:rPr>
  </w:style>
  <w:style w:type="character" w:styleId="Kiemels2">
    <w:name w:val="Strong"/>
    <w:qFormat/>
    <w:rsid w:val="009D255C"/>
    <w:rPr>
      <w:rFonts w:cs="Times New Roman"/>
      <w:b/>
    </w:rPr>
  </w:style>
  <w:style w:type="character" w:styleId="Kiemels">
    <w:name w:val="Emphasis"/>
    <w:qFormat/>
    <w:rsid w:val="009D255C"/>
    <w:rPr>
      <w:rFonts w:cs="Times New Roman"/>
      <w:b/>
      <w:i/>
      <w:spacing w:val="10"/>
    </w:rPr>
  </w:style>
  <w:style w:type="paragraph" w:customStyle="1" w:styleId="Listaszerbekezds1">
    <w:name w:val="Listaszerű bekezdés1"/>
    <w:basedOn w:val="Norml"/>
    <w:rsid w:val="009D255C"/>
    <w:pPr>
      <w:ind w:left="720"/>
      <w:contextualSpacing/>
    </w:pPr>
  </w:style>
  <w:style w:type="paragraph" w:customStyle="1" w:styleId="Idzet1">
    <w:name w:val="Idézet1"/>
    <w:basedOn w:val="Norml"/>
    <w:next w:val="Norml"/>
    <w:link w:val="QuoteChar"/>
    <w:rsid w:val="009D255C"/>
    <w:rPr>
      <w:i/>
      <w:iCs/>
    </w:rPr>
  </w:style>
  <w:style w:type="character" w:customStyle="1" w:styleId="QuoteChar">
    <w:name w:val="Quote Char"/>
    <w:link w:val="Idzet1"/>
    <w:locked/>
    <w:rsid w:val="009D255C"/>
    <w:rPr>
      <w:rFonts w:cs="Times New Roman"/>
      <w:i/>
      <w:iCs/>
      <w:color w:val="000000"/>
      <w:lang w:eastAsia="en-US"/>
    </w:rPr>
  </w:style>
  <w:style w:type="character" w:customStyle="1" w:styleId="IdzetChar">
    <w:name w:val="Idézet Char"/>
    <w:rsid w:val="009D255C"/>
    <w:rPr>
      <w:i/>
    </w:rPr>
  </w:style>
  <w:style w:type="paragraph" w:customStyle="1" w:styleId="Kiemeltidzet1">
    <w:name w:val="Kiemelt idézet1"/>
    <w:basedOn w:val="Norml"/>
    <w:next w:val="Norml"/>
    <w:link w:val="IntenseQuoteChar"/>
    <w:rsid w:val="009D255C"/>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link w:val="Kiemeltidzet1"/>
    <w:locked/>
    <w:rsid w:val="009D255C"/>
    <w:rPr>
      <w:rFonts w:cs="Times New Roman"/>
      <w:b/>
      <w:bCs/>
      <w:i/>
      <w:iCs/>
      <w:color w:val="4F81BD"/>
      <w:lang w:eastAsia="en-US"/>
    </w:rPr>
  </w:style>
  <w:style w:type="character" w:customStyle="1" w:styleId="KiemeltidzetChar">
    <w:name w:val="Kiemelt idézet Char"/>
    <w:rsid w:val="009D255C"/>
    <w:rPr>
      <w:i/>
    </w:rPr>
  </w:style>
  <w:style w:type="character" w:customStyle="1" w:styleId="Finomkiemels1">
    <w:name w:val="Finom kiemelés1"/>
    <w:rsid w:val="009D255C"/>
    <w:rPr>
      <w:rFonts w:cs="Times New Roman"/>
      <w:i/>
    </w:rPr>
  </w:style>
  <w:style w:type="character" w:customStyle="1" w:styleId="Ershangslyozs1">
    <w:name w:val="Erős hangsúlyozás1"/>
    <w:rsid w:val="009D255C"/>
    <w:rPr>
      <w:rFonts w:cs="Times New Roman"/>
      <w:b/>
      <w:i/>
    </w:rPr>
  </w:style>
  <w:style w:type="character" w:customStyle="1" w:styleId="Finomhivatkozs1">
    <w:name w:val="Finom hivatkozás1"/>
    <w:rsid w:val="009D255C"/>
    <w:rPr>
      <w:rFonts w:cs="Times New Roman"/>
      <w:smallCaps/>
    </w:rPr>
  </w:style>
  <w:style w:type="character" w:customStyle="1" w:styleId="Ershivatkozs1">
    <w:name w:val="Erős hivatkozás1"/>
    <w:rsid w:val="009D255C"/>
    <w:rPr>
      <w:rFonts w:cs="Times New Roman"/>
      <w:b/>
      <w:smallCaps/>
    </w:rPr>
  </w:style>
  <w:style w:type="character" w:customStyle="1" w:styleId="Knyvcme1">
    <w:name w:val="Könyv címe1"/>
    <w:rsid w:val="009D255C"/>
    <w:rPr>
      <w:rFonts w:cs="Times New Roman"/>
      <w:i/>
      <w:smallCaps/>
      <w:spacing w:val="5"/>
    </w:rPr>
  </w:style>
  <w:style w:type="paragraph" w:customStyle="1" w:styleId="Tartalomjegyzkcmsora1">
    <w:name w:val="Tartalomjegyzék címsora1"/>
    <w:basedOn w:val="Cmsor1"/>
    <w:next w:val="Norml"/>
    <w:rsid w:val="009D255C"/>
    <w:pPr>
      <w:outlineLvl w:val="9"/>
    </w:pPr>
  </w:style>
  <w:style w:type="paragraph" w:styleId="NormlWeb">
    <w:name w:val="Normal (Web)"/>
    <w:basedOn w:val="Norml"/>
    <w:uiPriority w:val="99"/>
    <w:semiHidden/>
    <w:rsid w:val="009D255C"/>
    <w:pPr>
      <w:spacing w:before="100" w:beforeAutospacing="1" w:after="100" w:afterAutospacing="1" w:line="240" w:lineRule="auto"/>
    </w:pPr>
    <w:rPr>
      <w:rFonts w:ascii="Times New Roman" w:eastAsia="Calibri" w:hAnsi="Times New Roman"/>
      <w:sz w:val="24"/>
      <w:szCs w:val="24"/>
      <w:lang w:eastAsia="hu-HU"/>
    </w:rPr>
  </w:style>
  <w:style w:type="paragraph" w:styleId="Szvegtrzs2">
    <w:name w:val="Body Text 2"/>
    <w:basedOn w:val="Norml"/>
    <w:link w:val="Szvegtrzs2Char"/>
    <w:semiHidden/>
    <w:rsid w:val="009D255C"/>
    <w:pPr>
      <w:autoSpaceDE w:val="0"/>
      <w:autoSpaceDN w:val="0"/>
      <w:adjustRightInd w:val="0"/>
      <w:spacing w:after="0" w:line="240" w:lineRule="auto"/>
      <w:jc w:val="both"/>
    </w:pPr>
    <w:rPr>
      <w:rFonts w:ascii="Times New Roman" w:eastAsia="Calibri" w:hAnsi="Times New Roman"/>
      <w:color w:val="000000"/>
      <w:sz w:val="24"/>
      <w:szCs w:val="24"/>
      <w:lang w:eastAsia="hu-HU"/>
    </w:rPr>
  </w:style>
  <w:style w:type="character" w:customStyle="1" w:styleId="Szvegtrzs2Char">
    <w:name w:val="Szövegtörzs 2 Char"/>
    <w:link w:val="Szvegtrzs2"/>
    <w:semiHidden/>
    <w:locked/>
    <w:rsid w:val="009D255C"/>
    <w:rPr>
      <w:rFonts w:cs="Times New Roman"/>
      <w:lang w:eastAsia="en-US"/>
    </w:rPr>
  </w:style>
  <w:style w:type="character" w:styleId="Hiperhivatkozs">
    <w:name w:val="Hyperlink"/>
    <w:semiHidden/>
    <w:rsid w:val="009D255C"/>
    <w:rPr>
      <w:rFonts w:cs="Times New Roman"/>
      <w:color w:val="0000FF"/>
      <w:u w:val="single"/>
    </w:rPr>
  </w:style>
  <w:style w:type="paragraph" w:styleId="Szvegtrzs">
    <w:name w:val="Body Text"/>
    <w:aliases w:val="b,Body Text Char1,Body Text Char Char,Body Text Char1 Char Char,Body Text Char Char Char Char,Body Text Char1 Char Char Char Char,Body Text Char Char1 Char Char Char Char,Body Text Char1 Char Char Char Char Char Char"/>
    <w:basedOn w:val="Norml"/>
    <w:link w:val="SzvegtrzsChar"/>
    <w:semiHidden/>
    <w:rsid w:val="009D255C"/>
    <w:pPr>
      <w:jc w:val="both"/>
    </w:pPr>
    <w:rPr>
      <w:rFonts w:ascii="Arial" w:hAnsi="Arial" w:cs="Arial"/>
      <w:bCs/>
    </w:rPr>
  </w:style>
  <w:style w:type="character" w:customStyle="1" w:styleId="SzvegtrzsChar">
    <w:name w:val="Szövegtörzs Char"/>
    <w:aliases w:val="b Char,Body Text Char1 Char,Body Text Char Char Char,Body Text Char1 Char Char Char,Body Text Char Char Char Char Char,Body Text Char1 Char Char Char Char Char,Body Text Char Char1 Char Char Char Char Char"/>
    <w:link w:val="Szvegtrzs"/>
    <w:semiHidden/>
    <w:locked/>
    <w:rsid w:val="009D255C"/>
    <w:rPr>
      <w:rFonts w:cs="Times New Roman"/>
      <w:lang w:eastAsia="en-US"/>
    </w:rPr>
  </w:style>
  <w:style w:type="paragraph" w:styleId="Szvegtrzs3">
    <w:name w:val="Body Text 3"/>
    <w:basedOn w:val="Norml"/>
    <w:link w:val="Szvegtrzs3Char"/>
    <w:rsid w:val="009D255C"/>
    <w:pPr>
      <w:spacing w:after="0" w:line="240" w:lineRule="auto"/>
      <w:jc w:val="both"/>
    </w:pPr>
    <w:rPr>
      <w:rFonts w:ascii="Times New Roman" w:hAnsi="Times New Roman"/>
      <w:iCs/>
      <w:sz w:val="24"/>
    </w:rPr>
  </w:style>
  <w:style w:type="character" w:customStyle="1" w:styleId="Szvegtrzs3Char">
    <w:name w:val="Szövegtörzs 3 Char"/>
    <w:link w:val="Szvegtrzs3"/>
    <w:locked/>
    <w:rsid w:val="009D255C"/>
    <w:rPr>
      <w:rFonts w:cs="Times New Roman"/>
      <w:sz w:val="16"/>
      <w:szCs w:val="16"/>
      <w:lang w:eastAsia="en-US"/>
    </w:rPr>
  </w:style>
  <w:style w:type="paragraph" w:styleId="Buborkszveg">
    <w:name w:val="Balloon Text"/>
    <w:basedOn w:val="Norml"/>
    <w:link w:val="BuborkszvegChar1"/>
    <w:semiHidden/>
    <w:rsid w:val="009D255C"/>
    <w:pPr>
      <w:spacing w:after="0" w:line="240" w:lineRule="auto"/>
    </w:pPr>
    <w:rPr>
      <w:rFonts w:ascii="Tahoma" w:hAnsi="Tahoma" w:cs="Tahoma"/>
      <w:sz w:val="16"/>
      <w:szCs w:val="16"/>
    </w:rPr>
  </w:style>
  <w:style w:type="character" w:customStyle="1" w:styleId="BuborkszvegChar1">
    <w:name w:val="Buborékszöveg Char1"/>
    <w:link w:val="Buborkszveg"/>
    <w:semiHidden/>
    <w:locked/>
    <w:rsid w:val="009D255C"/>
    <w:rPr>
      <w:rFonts w:ascii="Times New Roman" w:hAnsi="Times New Roman" w:cs="Times New Roman"/>
      <w:sz w:val="2"/>
      <w:lang w:eastAsia="en-US"/>
    </w:rPr>
  </w:style>
  <w:style w:type="character" w:customStyle="1" w:styleId="BuborkszvegChar">
    <w:name w:val="Buborékszöveg Char"/>
    <w:semiHidden/>
    <w:rsid w:val="009D255C"/>
    <w:rPr>
      <w:rFonts w:ascii="Tahoma" w:hAnsi="Tahoma"/>
      <w:sz w:val="16"/>
      <w:lang w:eastAsia="en-US"/>
    </w:rPr>
  </w:style>
  <w:style w:type="paragraph" w:customStyle="1" w:styleId="xl42">
    <w:name w:val="xl42"/>
    <w:basedOn w:val="Norml"/>
    <w:rsid w:val="009D255C"/>
    <w:pPr>
      <w:pBdr>
        <w:top w:val="single" w:sz="4" w:space="0" w:color="auto"/>
        <w:left w:val="single" w:sz="4" w:space="0" w:color="auto"/>
        <w:right w:val="single" w:sz="8" w:space="0" w:color="auto"/>
      </w:pBdr>
      <w:spacing w:before="100" w:beforeAutospacing="1" w:after="100" w:afterAutospacing="1" w:line="240" w:lineRule="auto"/>
    </w:pPr>
    <w:rPr>
      <w:rFonts w:ascii="Arial" w:eastAsia="Calibri" w:hAnsi="Arial"/>
      <w:lang w:eastAsia="hu-HU"/>
    </w:rPr>
  </w:style>
  <w:style w:type="character" w:styleId="Mrltotthiperhivatkozs">
    <w:name w:val="FollowedHyperlink"/>
    <w:semiHidden/>
    <w:rsid w:val="009D255C"/>
    <w:rPr>
      <w:rFonts w:cs="Times New Roman"/>
      <w:color w:val="800080"/>
      <w:u w:val="single"/>
    </w:rPr>
  </w:style>
  <w:style w:type="paragraph" w:customStyle="1" w:styleId="Listaszerbekezds10">
    <w:name w:val="Listaszerű bekezdés1"/>
    <w:basedOn w:val="Norml"/>
    <w:rsid w:val="009D255C"/>
    <w:pPr>
      <w:spacing w:after="120" w:line="240" w:lineRule="auto"/>
      <w:ind w:left="720"/>
      <w:contextualSpacing/>
      <w:jc w:val="both"/>
    </w:pPr>
    <w:rPr>
      <w:rFonts w:ascii="Times New Roman" w:eastAsia="Calibri" w:hAnsi="Times New Roman"/>
      <w:sz w:val="24"/>
      <w:szCs w:val="24"/>
    </w:rPr>
  </w:style>
  <w:style w:type="paragraph" w:styleId="lfej">
    <w:name w:val="header"/>
    <w:basedOn w:val="Norml"/>
    <w:link w:val="lfejChar"/>
    <w:locked/>
    <w:rsid w:val="009D255C"/>
    <w:pPr>
      <w:tabs>
        <w:tab w:val="center" w:pos="4536"/>
        <w:tab w:val="right" w:pos="9072"/>
      </w:tabs>
      <w:spacing w:after="0" w:line="240" w:lineRule="auto"/>
    </w:pPr>
  </w:style>
  <w:style w:type="character" w:customStyle="1" w:styleId="lfejChar">
    <w:name w:val="Élőfej Char"/>
    <w:link w:val="lfej"/>
    <w:rsid w:val="009D255C"/>
    <w:rPr>
      <w:rFonts w:eastAsia="Times New Roman"/>
      <w:sz w:val="22"/>
      <w:szCs w:val="22"/>
      <w:lang w:eastAsia="en-US"/>
    </w:rPr>
  </w:style>
  <w:style w:type="paragraph" w:styleId="llb">
    <w:name w:val="footer"/>
    <w:basedOn w:val="Norml"/>
    <w:link w:val="llbChar"/>
    <w:uiPriority w:val="99"/>
    <w:locked/>
    <w:rsid w:val="009D255C"/>
    <w:pPr>
      <w:tabs>
        <w:tab w:val="center" w:pos="4536"/>
        <w:tab w:val="right" w:pos="9072"/>
      </w:tabs>
      <w:spacing w:after="0" w:line="240" w:lineRule="auto"/>
    </w:pPr>
  </w:style>
  <w:style w:type="character" w:customStyle="1" w:styleId="llbChar">
    <w:name w:val="Élőláb Char"/>
    <w:link w:val="llb"/>
    <w:uiPriority w:val="99"/>
    <w:rsid w:val="009D255C"/>
    <w:rPr>
      <w:rFonts w:eastAsia="Times New Roman"/>
      <w:sz w:val="22"/>
      <w:szCs w:val="22"/>
      <w:lang w:eastAsia="en-US"/>
    </w:rPr>
  </w:style>
  <w:style w:type="paragraph" w:styleId="Listaszerbekezds">
    <w:name w:val="List Paragraph"/>
    <w:basedOn w:val="Norml"/>
    <w:uiPriority w:val="34"/>
    <w:qFormat/>
    <w:rsid w:val="009D255C"/>
    <w:pPr>
      <w:ind w:left="720"/>
      <w:contextualSpacing/>
    </w:pPr>
  </w:style>
  <w:style w:type="paragraph" w:styleId="Csakszveg">
    <w:name w:val="Plain Text"/>
    <w:basedOn w:val="Norml"/>
    <w:link w:val="CsakszvegChar"/>
    <w:uiPriority w:val="99"/>
    <w:unhideWhenUsed/>
    <w:locked/>
    <w:rsid w:val="009D255C"/>
    <w:pPr>
      <w:spacing w:after="0" w:line="240" w:lineRule="auto"/>
    </w:pPr>
    <w:rPr>
      <w:rFonts w:ascii="Consolas" w:eastAsia="Calibri" w:hAnsi="Consolas" w:cs="Consolas"/>
      <w:sz w:val="21"/>
      <w:szCs w:val="21"/>
      <w:lang w:eastAsia="hu-HU"/>
    </w:rPr>
  </w:style>
  <w:style w:type="character" w:customStyle="1" w:styleId="CsakszvegChar">
    <w:name w:val="Csak szöveg Char"/>
    <w:link w:val="Csakszveg"/>
    <w:uiPriority w:val="99"/>
    <w:rsid w:val="009D255C"/>
    <w:rPr>
      <w:rFonts w:ascii="Consolas" w:eastAsia="Calibri" w:hAnsi="Consolas" w:cs="Consolas"/>
      <w:sz w:val="21"/>
      <w:szCs w:val="21"/>
    </w:rPr>
  </w:style>
  <w:style w:type="paragraph" w:customStyle="1" w:styleId="Szvegtrzs21">
    <w:name w:val="Szövegtörzs 21"/>
    <w:basedOn w:val="Norml"/>
    <w:rsid w:val="009D255C"/>
    <w:pPr>
      <w:overflowPunct w:val="0"/>
      <w:autoSpaceDE w:val="0"/>
      <w:autoSpaceDN w:val="0"/>
      <w:adjustRightInd w:val="0"/>
      <w:spacing w:after="0" w:line="240" w:lineRule="auto"/>
      <w:jc w:val="both"/>
      <w:textAlignment w:val="baseline"/>
    </w:pPr>
    <w:rPr>
      <w:rFonts w:ascii="Times New Roman" w:hAnsi="Times New Roman"/>
      <w:color w:val="000000"/>
      <w:sz w:val="24"/>
      <w:szCs w:val="20"/>
      <w:lang w:eastAsia="hu-HU"/>
    </w:rPr>
  </w:style>
  <w:style w:type="paragraph" w:customStyle="1" w:styleId="NormalWeb1">
    <w:name w:val="Normal (Web)1"/>
    <w:basedOn w:val="Norml"/>
    <w:rsid w:val="009D255C"/>
    <w:pPr>
      <w:overflowPunct w:val="0"/>
      <w:autoSpaceDE w:val="0"/>
      <w:autoSpaceDN w:val="0"/>
      <w:adjustRightInd w:val="0"/>
      <w:spacing w:before="100" w:after="100" w:line="240" w:lineRule="auto"/>
      <w:textAlignment w:val="baseline"/>
    </w:pPr>
    <w:rPr>
      <w:rFonts w:ascii="Times New Roman" w:eastAsia="Calibri" w:hAnsi="Times New Roman"/>
      <w:color w:val="000000"/>
      <w:sz w:val="24"/>
      <w:szCs w:val="20"/>
      <w:lang w:eastAsia="hu-HU"/>
    </w:rPr>
  </w:style>
  <w:style w:type="paragraph" w:styleId="Szvegtrzsbehzssal">
    <w:name w:val="Body Text Indent"/>
    <w:basedOn w:val="Norml"/>
    <w:link w:val="SzvegtrzsbehzssalChar"/>
    <w:locked/>
    <w:rsid w:val="009D255C"/>
    <w:pPr>
      <w:spacing w:after="120"/>
      <w:ind w:left="283"/>
    </w:pPr>
  </w:style>
  <w:style w:type="character" w:customStyle="1" w:styleId="SzvegtrzsbehzssalChar">
    <w:name w:val="Szövegtörzs behúzással Char"/>
    <w:link w:val="Szvegtrzsbehzssal"/>
    <w:rsid w:val="009D255C"/>
    <w:rPr>
      <w:rFonts w:eastAsia="Times New Roman"/>
      <w:sz w:val="22"/>
      <w:szCs w:val="22"/>
      <w:lang w:eastAsia="en-US"/>
    </w:rPr>
  </w:style>
  <w:style w:type="paragraph" w:styleId="Nincstrkz">
    <w:name w:val="No Spacing"/>
    <w:uiPriority w:val="1"/>
    <w:qFormat/>
    <w:rsid w:val="0069013D"/>
    <w:rPr>
      <w:rFonts w:ascii="Calibri" w:hAnsi="Calibri"/>
      <w:sz w:val="22"/>
      <w:szCs w:val="22"/>
      <w:lang w:eastAsia="en-US"/>
    </w:rPr>
  </w:style>
  <w:style w:type="paragraph" w:styleId="Vltozat">
    <w:name w:val="Revision"/>
    <w:hidden/>
    <w:uiPriority w:val="99"/>
    <w:semiHidden/>
    <w:rsid w:val="001E5562"/>
    <w:rPr>
      <w:rFonts w:eastAsia="Times New Roman"/>
      <w:sz w:val="22"/>
      <w:szCs w:val="22"/>
      <w:lang w:eastAsia="en-US"/>
    </w:rPr>
  </w:style>
  <w:style w:type="character" w:styleId="Jegyzethivatkozs">
    <w:name w:val="annotation reference"/>
    <w:basedOn w:val="Bekezdsalapbettpusa"/>
    <w:semiHidden/>
    <w:unhideWhenUsed/>
    <w:locked/>
    <w:rsid w:val="00DE2B1E"/>
    <w:rPr>
      <w:sz w:val="16"/>
      <w:szCs w:val="16"/>
    </w:rPr>
  </w:style>
  <w:style w:type="paragraph" w:styleId="Jegyzetszveg">
    <w:name w:val="annotation text"/>
    <w:basedOn w:val="Norml"/>
    <w:link w:val="JegyzetszvegChar"/>
    <w:semiHidden/>
    <w:unhideWhenUsed/>
    <w:locked/>
    <w:rsid w:val="00DE2B1E"/>
    <w:pPr>
      <w:spacing w:line="240" w:lineRule="auto"/>
    </w:pPr>
    <w:rPr>
      <w:sz w:val="20"/>
      <w:szCs w:val="20"/>
    </w:rPr>
  </w:style>
  <w:style w:type="character" w:customStyle="1" w:styleId="JegyzetszvegChar">
    <w:name w:val="Jegyzetszöveg Char"/>
    <w:basedOn w:val="Bekezdsalapbettpusa"/>
    <w:link w:val="Jegyzetszveg"/>
    <w:semiHidden/>
    <w:rsid w:val="00DE2B1E"/>
    <w:rPr>
      <w:rFonts w:eastAsia="Times New Roman"/>
      <w:lang w:eastAsia="en-US"/>
    </w:rPr>
  </w:style>
  <w:style w:type="paragraph" w:styleId="Megjegyzstrgya">
    <w:name w:val="annotation subject"/>
    <w:basedOn w:val="Jegyzetszveg"/>
    <w:next w:val="Jegyzetszveg"/>
    <w:link w:val="MegjegyzstrgyaChar"/>
    <w:semiHidden/>
    <w:unhideWhenUsed/>
    <w:locked/>
    <w:rsid w:val="00DE2B1E"/>
    <w:rPr>
      <w:b/>
      <w:bCs/>
    </w:rPr>
  </w:style>
  <w:style w:type="character" w:customStyle="1" w:styleId="MegjegyzstrgyaChar">
    <w:name w:val="Megjegyzés tárgya Char"/>
    <w:basedOn w:val="JegyzetszvegChar"/>
    <w:link w:val="Megjegyzstrgya"/>
    <w:semiHidden/>
    <w:rsid w:val="00DE2B1E"/>
    <w:rPr>
      <w:rFonts w:eastAsia="Times New Roman"/>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194583668">
      <w:bodyDiv w:val="1"/>
      <w:marLeft w:val="0"/>
      <w:marRight w:val="0"/>
      <w:marTop w:val="0"/>
      <w:marBottom w:val="0"/>
      <w:divBdr>
        <w:top w:val="none" w:sz="0" w:space="0" w:color="auto"/>
        <w:left w:val="none" w:sz="0" w:space="0" w:color="auto"/>
        <w:bottom w:val="none" w:sz="0" w:space="0" w:color="auto"/>
        <w:right w:val="none" w:sz="0" w:space="0" w:color="auto"/>
      </w:divBdr>
    </w:div>
    <w:div w:id="426847029">
      <w:bodyDiv w:val="1"/>
      <w:marLeft w:val="0"/>
      <w:marRight w:val="0"/>
      <w:marTop w:val="0"/>
      <w:marBottom w:val="0"/>
      <w:divBdr>
        <w:top w:val="none" w:sz="0" w:space="0" w:color="auto"/>
        <w:left w:val="none" w:sz="0" w:space="0" w:color="auto"/>
        <w:bottom w:val="none" w:sz="0" w:space="0" w:color="auto"/>
        <w:right w:val="none" w:sz="0" w:space="0" w:color="auto"/>
      </w:divBdr>
    </w:div>
    <w:div w:id="615647327">
      <w:bodyDiv w:val="1"/>
      <w:marLeft w:val="0"/>
      <w:marRight w:val="0"/>
      <w:marTop w:val="0"/>
      <w:marBottom w:val="0"/>
      <w:divBdr>
        <w:top w:val="none" w:sz="0" w:space="0" w:color="auto"/>
        <w:left w:val="none" w:sz="0" w:space="0" w:color="auto"/>
        <w:bottom w:val="none" w:sz="0" w:space="0" w:color="auto"/>
        <w:right w:val="none" w:sz="0" w:space="0" w:color="auto"/>
      </w:divBdr>
    </w:div>
    <w:div w:id="697395233">
      <w:bodyDiv w:val="1"/>
      <w:marLeft w:val="0"/>
      <w:marRight w:val="0"/>
      <w:marTop w:val="0"/>
      <w:marBottom w:val="0"/>
      <w:divBdr>
        <w:top w:val="none" w:sz="0" w:space="0" w:color="auto"/>
        <w:left w:val="none" w:sz="0" w:space="0" w:color="auto"/>
        <w:bottom w:val="none" w:sz="0" w:space="0" w:color="auto"/>
        <w:right w:val="none" w:sz="0" w:space="0" w:color="auto"/>
      </w:divBdr>
    </w:div>
    <w:div w:id="744229101">
      <w:bodyDiv w:val="1"/>
      <w:marLeft w:val="0"/>
      <w:marRight w:val="0"/>
      <w:marTop w:val="0"/>
      <w:marBottom w:val="0"/>
      <w:divBdr>
        <w:top w:val="none" w:sz="0" w:space="0" w:color="auto"/>
        <w:left w:val="none" w:sz="0" w:space="0" w:color="auto"/>
        <w:bottom w:val="none" w:sz="0" w:space="0" w:color="auto"/>
        <w:right w:val="none" w:sz="0" w:space="0" w:color="auto"/>
      </w:divBdr>
    </w:div>
    <w:div w:id="780799963">
      <w:bodyDiv w:val="1"/>
      <w:marLeft w:val="0"/>
      <w:marRight w:val="0"/>
      <w:marTop w:val="0"/>
      <w:marBottom w:val="0"/>
      <w:divBdr>
        <w:top w:val="none" w:sz="0" w:space="0" w:color="auto"/>
        <w:left w:val="none" w:sz="0" w:space="0" w:color="auto"/>
        <w:bottom w:val="none" w:sz="0" w:space="0" w:color="auto"/>
        <w:right w:val="none" w:sz="0" w:space="0" w:color="auto"/>
      </w:divBdr>
    </w:div>
    <w:div w:id="902326372">
      <w:bodyDiv w:val="1"/>
      <w:marLeft w:val="0"/>
      <w:marRight w:val="0"/>
      <w:marTop w:val="0"/>
      <w:marBottom w:val="0"/>
      <w:divBdr>
        <w:top w:val="none" w:sz="0" w:space="0" w:color="auto"/>
        <w:left w:val="none" w:sz="0" w:space="0" w:color="auto"/>
        <w:bottom w:val="none" w:sz="0" w:space="0" w:color="auto"/>
        <w:right w:val="none" w:sz="0" w:space="0" w:color="auto"/>
      </w:divBdr>
    </w:div>
    <w:div w:id="911279400">
      <w:bodyDiv w:val="1"/>
      <w:marLeft w:val="0"/>
      <w:marRight w:val="0"/>
      <w:marTop w:val="0"/>
      <w:marBottom w:val="0"/>
      <w:divBdr>
        <w:top w:val="none" w:sz="0" w:space="0" w:color="auto"/>
        <w:left w:val="none" w:sz="0" w:space="0" w:color="auto"/>
        <w:bottom w:val="none" w:sz="0" w:space="0" w:color="auto"/>
        <w:right w:val="none" w:sz="0" w:space="0" w:color="auto"/>
      </w:divBdr>
    </w:div>
    <w:div w:id="1006247246">
      <w:bodyDiv w:val="1"/>
      <w:marLeft w:val="0"/>
      <w:marRight w:val="0"/>
      <w:marTop w:val="0"/>
      <w:marBottom w:val="0"/>
      <w:divBdr>
        <w:top w:val="none" w:sz="0" w:space="0" w:color="auto"/>
        <w:left w:val="none" w:sz="0" w:space="0" w:color="auto"/>
        <w:bottom w:val="none" w:sz="0" w:space="0" w:color="auto"/>
        <w:right w:val="none" w:sz="0" w:space="0" w:color="auto"/>
      </w:divBdr>
    </w:div>
    <w:div w:id="1098987021">
      <w:bodyDiv w:val="1"/>
      <w:marLeft w:val="0"/>
      <w:marRight w:val="0"/>
      <w:marTop w:val="0"/>
      <w:marBottom w:val="0"/>
      <w:divBdr>
        <w:top w:val="none" w:sz="0" w:space="0" w:color="auto"/>
        <w:left w:val="none" w:sz="0" w:space="0" w:color="auto"/>
        <w:bottom w:val="none" w:sz="0" w:space="0" w:color="auto"/>
        <w:right w:val="none" w:sz="0" w:space="0" w:color="auto"/>
      </w:divBdr>
    </w:div>
    <w:div w:id="1122842614">
      <w:bodyDiv w:val="1"/>
      <w:marLeft w:val="0"/>
      <w:marRight w:val="0"/>
      <w:marTop w:val="0"/>
      <w:marBottom w:val="0"/>
      <w:divBdr>
        <w:top w:val="none" w:sz="0" w:space="0" w:color="auto"/>
        <w:left w:val="none" w:sz="0" w:space="0" w:color="auto"/>
        <w:bottom w:val="none" w:sz="0" w:space="0" w:color="auto"/>
        <w:right w:val="none" w:sz="0" w:space="0" w:color="auto"/>
      </w:divBdr>
    </w:div>
    <w:div w:id="1650288340">
      <w:bodyDiv w:val="1"/>
      <w:marLeft w:val="0"/>
      <w:marRight w:val="0"/>
      <w:marTop w:val="0"/>
      <w:marBottom w:val="0"/>
      <w:divBdr>
        <w:top w:val="none" w:sz="0" w:space="0" w:color="auto"/>
        <w:left w:val="none" w:sz="0" w:space="0" w:color="auto"/>
        <w:bottom w:val="none" w:sz="0" w:space="0" w:color="auto"/>
        <w:right w:val="none" w:sz="0" w:space="0" w:color="auto"/>
      </w:divBdr>
    </w:div>
    <w:div w:id="1732118325">
      <w:bodyDiv w:val="1"/>
      <w:marLeft w:val="0"/>
      <w:marRight w:val="0"/>
      <w:marTop w:val="0"/>
      <w:marBottom w:val="0"/>
      <w:divBdr>
        <w:top w:val="none" w:sz="0" w:space="0" w:color="auto"/>
        <w:left w:val="none" w:sz="0" w:space="0" w:color="auto"/>
        <w:bottom w:val="none" w:sz="0" w:space="0" w:color="auto"/>
        <w:right w:val="none" w:sz="0" w:space="0" w:color="auto"/>
      </w:divBdr>
    </w:div>
    <w:div w:id="1769496307">
      <w:bodyDiv w:val="1"/>
      <w:marLeft w:val="0"/>
      <w:marRight w:val="0"/>
      <w:marTop w:val="0"/>
      <w:marBottom w:val="0"/>
      <w:divBdr>
        <w:top w:val="none" w:sz="0" w:space="0" w:color="auto"/>
        <w:left w:val="none" w:sz="0" w:space="0" w:color="auto"/>
        <w:bottom w:val="none" w:sz="0" w:space="0" w:color="auto"/>
        <w:right w:val="none" w:sz="0" w:space="0" w:color="auto"/>
      </w:divBdr>
    </w:div>
    <w:div w:id="1821463313">
      <w:bodyDiv w:val="1"/>
      <w:marLeft w:val="0"/>
      <w:marRight w:val="0"/>
      <w:marTop w:val="0"/>
      <w:marBottom w:val="0"/>
      <w:divBdr>
        <w:top w:val="none" w:sz="0" w:space="0" w:color="auto"/>
        <w:left w:val="none" w:sz="0" w:space="0" w:color="auto"/>
        <w:bottom w:val="none" w:sz="0" w:space="0" w:color="auto"/>
        <w:right w:val="none" w:sz="0" w:space="0" w:color="auto"/>
      </w:divBdr>
    </w:div>
    <w:div w:id="1907454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31B209-043E-4DCB-95BB-4CC17FA1C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732</Words>
  <Characters>5797</Characters>
  <Application>Microsoft Office Word</Application>
  <DocSecurity>0</DocSecurity>
  <Lines>48</Lines>
  <Paragraphs>13</Paragraphs>
  <ScaleCrop>false</ScaleCrop>
  <HeadingPairs>
    <vt:vector size="2" baseType="variant">
      <vt:variant>
        <vt:lpstr>Cím</vt:lpstr>
      </vt:variant>
      <vt:variant>
        <vt:i4>1</vt:i4>
      </vt:variant>
    </vt:vector>
  </HeadingPairs>
  <TitlesOfParts>
    <vt:vector size="1" baseType="lpstr">
      <vt:lpstr>Előterjesztés száma:                                                                                Előterjesztés száma:</vt:lpstr>
    </vt:vector>
  </TitlesOfParts>
  <Company>Fót KÖH.</Company>
  <LinksUpToDate>false</LinksUpToDate>
  <CharactersWithSpaces>6516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Előterjesztés száma:                                                                                Előterjesztés száma:</dc:title>
  <dc:creator>Csákyné Heisler Zsuzsa</dc:creator>
  <cp:lastModifiedBy>Dudas Melinda</cp:lastModifiedBy>
  <cp:revision>11</cp:revision>
  <cp:lastPrinted>2022-03-16T13:07:00Z</cp:lastPrinted>
  <dcterms:created xsi:type="dcterms:W3CDTF">2023-08-28T14:06:00Z</dcterms:created>
  <dcterms:modified xsi:type="dcterms:W3CDTF">2023-11-09T13:28:00Z</dcterms:modified>
</cp:coreProperties>
</file>