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37F" w:rsidRDefault="000D55F8" w:rsidP="00880634">
      <w:pPr>
        <w:rPr>
          <w:rFonts w:ascii="Times New Roman" w:hAnsi="Times New Roman"/>
          <w:b/>
        </w:rPr>
      </w:pPr>
      <w:r w:rsidRPr="007E28FE">
        <w:rPr>
          <w:rFonts w:ascii="Times New Roman" w:hAnsi="Times New Roman"/>
          <w:sz w:val="24"/>
          <w:szCs w:val="24"/>
        </w:rPr>
        <w:t>Előterjesztés száma:</w:t>
      </w:r>
      <w:r w:rsidR="00003083" w:rsidRPr="00003083">
        <w:rPr>
          <w:rFonts w:ascii="Times New Roman" w:hAnsi="Times New Roman"/>
          <w:b/>
          <w:sz w:val="36"/>
          <w:szCs w:val="36"/>
        </w:rPr>
        <w:t>100</w:t>
      </w:r>
      <w:r w:rsidRPr="00003083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174A84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>.</w:t>
      </w:r>
    </w:p>
    <w:p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7E28FE">
        <w:rPr>
          <w:rFonts w:ascii="Times New Roman" w:hAnsi="Times New Roman"/>
          <w:b/>
          <w:sz w:val="24"/>
          <w:szCs w:val="24"/>
        </w:rPr>
        <w:t>20</w:t>
      </w:r>
      <w:r w:rsidR="006C333D" w:rsidRPr="007E28FE">
        <w:rPr>
          <w:rFonts w:ascii="Times New Roman" w:hAnsi="Times New Roman"/>
          <w:b/>
          <w:sz w:val="24"/>
          <w:szCs w:val="24"/>
        </w:rPr>
        <w:t>2</w:t>
      </w:r>
      <w:r w:rsidR="00174A84">
        <w:rPr>
          <w:rFonts w:ascii="Times New Roman" w:hAnsi="Times New Roman"/>
          <w:b/>
          <w:sz w:val="24"/>
          <w:szCs w:val="24"/>
        </w:rPr>
        <w:t>3</w:t>
      </w:r>
      <w:r w:rsidRPr="007E28FE">
        <w:rPr>
          <w:rFonts w:ascii="Times New Roman" w:hAnsi="Times New Roman"/>
          <w:b/>
          <w:sz w:val="24"/>
          <w:szCs w:val="24"/>
        </w:rPr>
        <w:t xml:space="preserve">. </w:t>
      </w:r>
      <w:r w:rsidR="00174A84">
        <w:rPr>
          <w:rFonts w:ascii="Times New Roman" w:hAnsi="Times New Roman"/>
          <w:b/>
          <w:sz w:val="24"/>
          <w:szCs w:val="24"/>
        </w:rPr>
        <w:t>május</w:t>
      </w:r>
      <w:r w:rsidR="00BD0F51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7E28FE">
        <w:rPr>
          <w:rFonts w:ascii="Times New Roman" w:hAnsi="Times New Roman"/>
          <w:b/>
          <w:sz w:val="24"/>
          <w:szCs w:val="24"/>
        </w:rPr>
        <w:t>hónap</w:t>
      </w:r>
      <w:r w:rsidR="00BD0F51">
        <w:rPr>
          <w:rFonts w:ascii="Times New Roman" w:hAnsi="Times New Roman"/>
          <w:b/>
          <w:sz w:val="24"/>
          <w:szCs w:val="24"/>
        </w:rPr>
        <w:t xml:space="preserve"> </w:t>
      </w:r>
      <w:r w:rsidR="00174A84">
        <w:rPr>
          <w:rFonts w:ascii="Times New Roman" w:hAnsi="Times New Roman"/>
          <w:b/>
          <w:sz w:val="24"/>
          <w:szCs w:val="24"/>
        </w:rPr>
        <w:t>31</w:t>
      </w:r>
      <w:r w:rsidR="007E28FE" w:rsidRPr="007E28FE">
        <w:rPr>
          <w:rFonts w:ascii="Times New Roman" w:hAnsi="Times New Roman"/>
          <w:b/>
          <w:sz w:val="24"/>
          <w:szCs w:val="24"/>
        </w:rPr>
        <w:t>.</w:t>
      </w:r>
      <w:r w:rsidRPr="007E28FE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7E28FE">
        <w:rPr>
          <w:rFonts w:ascii="Times New Roman" w:hAnsi="Times New Roman"/>
          <w:b/>
          <w:sz w:val="24"/>
          <w:szCs w:val="24"/>
        </w:rPr>
        <w:t>rendes</w:t>
      </w:r>
      <w:r w:rsidRPr="007E28FE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/>
      </w:tblPr>
      <w:tblGrid>
        <w:gridCol w:w="2802"/>
        <w:gridCol w:w="3402"/>
        <w:gridCol w:w="3402"/>
      </w:tblGrid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:rsidR="0028037F" w:rsidRDefault="00531AE2" w:rsidP="00174A84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Gázenergia beszerzés </w:t>
            </w:r>
            <w:r w:rsidR="0034258B">
              <w:rPr>
                <w:b/>
                <w:szCs w:val="24"/>
              </w:rPr>
              <w:t>önkormányzati fogyasztási helyekre</w:t>
            </w:r>
            <w:r w:rsidR="00174A84">
              <w:rPr>
                <w:b/>
                <w:szCs w:val="24"/>
              </w:rPr>
              <w:t xml:space="preserve"> a 2023-2024-es gázévre</w:t>
            </w:r>
          </w:p>
        </w:tc>
      </w:tr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:rsidR="002C71FE" w:rsidRDefault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Polonkai Andrea </w:t>
            </w:r>
          </w:p>
          <w:p w:rsidR="002C71FE" w:rsidRDefault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pályázati </w:t>
            </w:r>
            <w:r w:rsidR="00FA4356">
              <w:rPr>
                <w:rFonts w:ascii="Times New Roman" w:hAnsi="Times New Roman"/>
                <w:bCs/>
                <w:sz w:val="24"/>
                <w:szCs w:val="24"/>
              </w:rPr>
              <w:t>referens</w:t>
            </w:r>
          </w:p>
          <w:p w:rsidR="00720BF3" w:rsidRDefault="00720B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Ferenczné Orvos Ildikó</w:t>
            </w:r>
          </w:p>
          <w:p w:rsidR="00720BF3" w:rsidRDefault="00720B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vagyongazdálkodási ügyintéző 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>
        <w:tc>
          <w:tcPr>
            <w:tcW w:w="2802" w:type="dxa"/>
            <w:vAlign w:val="center"/>
          </w:tcPr>
          <w:p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Tr="00DA10C5">
        <w:trPr>
          <w:trHeight w:val="940"/>
        </w:trPr>
        <w:tc>
          <w:tcPr>
            <w:tcW w:w="2802" w:type="dxa"/>
            <w:vAlign w:val="center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:rsidR="0028037F" w:rsidRDefault="00726200" w:rsidP="007262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Vargáné Bolyós</w:t>
            </w:r>
            <w:r w:rsidR="008B7717">
              <w:rPr>
                <w:rFonts w:ascii="Times New Roman" w:hAnsi="Times New Roman"/>
                <w:bCs/>
                <w:sz w:val="24"/>
                <w:szCs w:val="24"/>
              </w:rPr>
              <w:t xml:space="preserve"> Ildikó v</w:t>
            </w:r>
            <w:r w:rsidR="00C60B50">
              <w:rPr>
                <w:rFonts w:ascii="Times New Roman" w:hAnsi="Times New Roman"/>
                <w:bCs/>
                <w:sz w:val="24"/>
                <w:szCs w:val="24"/>
              </w:rPr>
              <w:t xml:space="preserve">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rPr>
          <w:trHeight w:val="987"/>
        </w:trPr>
        <w:tc>
          <w:tcPr>
            <w:tcW w:w="2802" w:type="dxa"/>
            <w:vAlign w:val="center"/>
          </w:tcPr>
          <w:p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:rsidR="00C60B50" w:rsidRDefault="00BD0F5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:rsidR="0028037F" w:rsidRDefault="008B7717" w:rsidP="000774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rPr>
          <w:trHeight w:val="1100"/>
        </w:trPr>
        <w:tc>
          <w:tcPr>
            <w:tcW w:w="2802" w:type="dxa"/>
            <w:vAlign w:val="center"/>
          </w:tcPr>
          <w:p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:rsidR="0028037F" w:rsidRDefault="00825718" w:rsidP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:rsidR="0028037F" w:rsidRDefault="000D55F8" w:rsidP="00C60B50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</w:tr>
      <w:tr w:rsidR="0028037F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:rsidR="0028037F" w:rsidRDefault="00C60B50" w:rsidP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  <w:p w:rsidR="00D73E7E" w:rsidRDefault="00D73E7E" w:rsidP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Fóti Gazdasági Ellátó Szervezet</w:t>
            </w:r>
          </w:p>
        </w:tc>
      </w:tr>
      <w:tr w:rsidR="0028037F">
        <w:tc>
          <w:tcPr>
            <w:tcW w:w="2802" w:type="dxa"/>
          </w:tcPr>
          <w:p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:rsidR="0028037F" w:rsidRDefault="00C60B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Sándor Ügyvédi Iroda</w:t>
            </w:r>
          </w:p>
        </w:tc>
      </w:tr>
      <w:tr w:rsidR="00825718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DF50E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825718" w:rsidRPr="004708C1" w:rsidRDefault="00BD0F51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egyszerű szavazattöbbség</w:t>
            </w:r>
          </w:p>
          <w:p w:rsidR="00825718" w:rsidRPr="00C60B50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60B50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:rsidR="00825718" w:rsidRDefault="00825718" w:rsidP="00DF50E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>igen</w:t>
            </w:r>
          </w:p>
          <w:p w:rsidR="00825718" w:rsidRPr="00C60B50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60B50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:rsidR="0091743F" w:rsidRDefault="0091743F" w:rsidP="0091743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45797" w:rsidRDefault="00045797" w:rsidP="0004579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17026">
        <w:rPr>
          <w:rFonts w:ascii="Times New Roman" w:hAnsi="Times New Roman"/>
          <w:b/>
          <w:iCs/>
          <w:sz w:val="24"/>
          <w:szCs w:val="24"/>
        </w:rPr>
        <w:t xml:space="preserve">2022. június 17-én a Magyar Közlönyben </w:t>
      </w:r>
      <w:r>
        <w:rPr>
          <w:rFonts w:ascii="Times New Roman" w:hAnsi="Times New Roman"/>
          <w:b/>
          <w:iCs/>
          <w:sz w:val="24"/>
          <w:szCs w:val="24"/>
        </w:rPr>
        <w:t xml:space="preserve">megjelent </w:t>
      </w:r>
      <w:r w:rsidRPr="00417026">
        <w:rPr>
          <w:rFonts w:ascii="Times New Roman" w:hAnsi="Times New Roman"/>
          <w:b/>
          <w:sz w:val="24"/>
          <w:szCs w:val="24"/>
        </w:rPr>
        <w:t>217/2022. (VI.17.) Korm. rendelet</w:t>
      </w:r>
      <w:r>
        <w:rPr>
          <w:rFonts w:ascii="Times New Roman" w:hAnsi="Times New Roman"/>
          <w:b/>
          <w:sz w:val="24"/>
          <w:szCs w:val="24"/>
        </w:rPr>
        <w:t xml:space="preserve"> alapj</w:t>
      </w:r>
      <w:r w:rsidR="0026117D">
        <w:rPr>
          <w:rFonts w:ascii="Times New Roman" w:hAnsi="Times New Roman"/>
          <w:b/>
          <w:sz w:val="24"/>
          <w:szCs w:val="24"/>
        </w:rPr>
        <w:t>án</w:t>
      </w:r>
      <w:r w:rsidR="00BD0F51">
        <w:rPr>
          <w:rFonts w:ascii="Times New Roman" w:hAnsi="Times New Roman"/>
          <w:b/>
          <w:sz w:val="24"/>
          <w:szCs w:val="24"/>
        </w:rPr>
        <w:t xml:space="preserve"> </w:t>
      </w:r>
      <w:r w:rsidR="00263945">
        <w:rPr>
          <w:rFonts w:ascii="Times New Roman" w:hAnsi="Times New Roman"/>
          <w:b/>
          <w:sz w:val="24"/>
          <w:szCs w:val="24"/>
        </w:rPr>
        <w:t xml:space="preserve">2022. augusztus 1-jétől </w:t>
      </w:r>
      <w:r>
        <w:rPr>
          <w:rFonts w:ascii="Times New Roman" w:hAnsi="Times New Roman"/>
          <w:b/>
          <w:sz w:val="24"/>
          <w:szCs w:val="24"/>
        </w:rPr>
        <w:t xml:space="preserve">az Önkormányzatok nem jogosultak </w:t>
      </w:r>
      <w:r w:rsidR="0026117D">
        <w:rPr>
          <w:rFonts w:ascii="Times New Roman" w:hAnsi="Times New Roman"/>
          <w:b/>
          <w:sz w:val="24"/>
          <w:szCs w:val="24"/>
        </w:rPr>
        <w:t>egyetemes szolgáltatás</w:t>
      </w:r>
      <w:r>
        <w:rPr>
          <w:rFonts w:ascii="Times New Roman" w:hAnsi="Times New Roman"/>
          <w:b/>
          <w:sz w:val="24"/>
          <w:szCs w:val="24"/>
        </w:rPr>
        <w:t xml:space="preserve"> keretében gázenergiát vételezni</w:t>
      </w:r>
      <w:r w:rsidRPr="00417026">
        <w:rPr>
          <w:rFonts w:ascii="Times New Roman" w:hAnsi="Times New Roman"/>
          <w:b/>
          <w:sz w:val="24"/>
          <w:szCs w:val="24"/>
        </w:rPr>
        <w:t>.</w:t>
      </w:r>
    </w:p>
    <w:p w:rsidR="0087674B" w:rsidRDefault="007236ED" w:rsidP="000457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Ennek megfelelően </w:t>
      </w:r>
      <w:r w:rsidR="006E54D3">
        <w:rPr>
          <w:rFonts w:ascii="Times New Roman" w:hAnsi="Times New Roman"/>
          <w:sz w:val="24"/>
          <w:szCs w:val="24"/>
        </w:rPr>
        <w:t>Fót Város Önkormányzata, a Fóti Gazdasági Ellátó Szervezet és a Fóti Közszolgáltató Nonprofit Kft. a</w:t>
      </w:r>
      <w:r w:rsidR="00E150F8" w:rsidRPr="00E150F8">
        <w:rPr>
          <w:rFonts w:ascii="Times New Roman" w:hAnsi="Times New Roman"/>
          <w:sz w:val="24"/>
          <w:szCs w:val="24"/>
        </w:rPr>
        <w:t xml:space="preserve"> fogyasztási helyekre</w:t>
      </w:r>
      <w:r w:rsidR="00E150F8">
        <w:rPr>
          <w:rFonts w:ascii="Times New Roman" w:hAnsi="Times New Roman"/>
          <w:sz w:val="24"/>
          <w:szCs w:val="24"/>
        </w:rPr>
        <w:t xml:space="preserve"> közbeszerzési eljárások eredményeképpen megkötött</w:t>
      </w:r>
      <w:r w:rsidR="00510B90">
        <w:rPr>
          <w:rFonts w:ascii="Times New Roman" w:hAnsi="Times New Roman"/>
          <w:sz w:val="24"/>
          <w:szCs w:val="24"/>
        </w:rPr>
        <w:t xml:space="preserve"> határozott idejű, 2023. október 1-jei </w:t>
      </w:r>
      <w:r w:rsidR="006E54D3">
        <w:rPr>
          <w:rFonts w:ascii="Times New Roman" w:hAnsi="Times New Roman"/>
          <w:sz w:val="24"/>
          <w:szCs w:val="24"/>
        </w:rPr>
        <w:t xml:space="preserve">lejáratú </w:t>
      </w:r>
      <w:r w:rsidR="00E150F8">
        <w:rPr>
          <w:rFonts w:ascii="Times New Roman" w:hAnsi="Times New Roman"/>
          <w:sz w:val="24"/>
          <w:szCs w:val="24"/>
        </w:rPr>
        <w:t>földgázellátási szerződésekkel</w:t>
      </w:r>
      <w:r w:rsidR="006E54D3">
        <w:rPr>
          <w:rFonts w:ascii="Times New Roman" w:hAnsi="Times New Roman"/>
          <w:sz w:val="24"/>
          <w:szCs w:val="24"/>
        </w:rPr>
        <w:t xml:space="preserve"> rendelkezik.</w:t>
      </w:r>
    </w:p>
    <w:p w:rsidR="00045797" w:rsidRDefault="00045797" w:rsidP="005743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:rsidR="00431D1F" w:rsidRDefault="00431D1F" w:rsidP="003A2A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highlight w:val="yellow"/>
        </w:rPr>
      </w:pPr>
    </w:p>
    <w:p w:rsidR="0087674B" w:rsidRDefault="0087674B" w:rsidP="008767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2023. április 14-én a Fóti Közszolgáltató Nonprofit Kft. ügyvezetője jelezte az Önkormányzat felé, hogy a 2023. október 1-jével kezdődő gázévre vonatkozó közbeszerzési kiírásba a Kft. két fogyasztási helye </w:t>
      </w:r>
      <w:r w:rsidR="00003083">
        <w:rPr>
          <w:rFonts w:ascii="Times New Roman" w:hAnsi="Times New Roman"/>
          <w:sz w:val="24"/>
          <w:szCs w:val="24"/>
        </w:rPr>
        <w:t xml:space="preserve">(Malom utcai telephely és Vörösmarty utca 72. alatti ravatalozó) </w:t>
      </w:r>
      <w:r>
        <w:rPr>
          <w:rFonts w:ascii="Times New Roman" w:hAnsi="Times New Roman"/>
          <w:sz w:val="24"/>
          <w:szCs w:val="24"/>
        </w:rPr>
        <w:t>ne kerüljön be. A Hivatal megkérte a Dr. Sándor Ügyvédi Iroda állásfoglalását, ez alapján:</w:t>
      </w:r>
    </w:p>
    <w:p w:rsidR="005943D2" w:rsidRPr="00096849" w:rsidRDefault="005943D2" w:rsidP="008767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74B" w:rsidRDefault="0087674B" w:rsidP="0087674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</w:t>
      </w:r>
      <w:r w:rsidRPr="0087674B">
        <w:rPr>
          <w:rFonts w:ascii="Times New Roman" w:hAnsi="Times New Roman"/>
          <w:i/>
          <w:sz w:val="24"/>
          <w:szCs w:val="24"/>
        </w:rPr>
        <w:t>A Kft. saját jogán is ajánlatkérőnek minősül, így legitim az a döntés is, hogy önállóan, saját hatáskörben gondoskodik a gázbeszerzéséről. Ez esetben mind a közbeszerzési kötelezettség megítélése, mind az egybeszámítási szabályok vizsgálata a Kft. kompetenciájába kerül.</w:t>
      </w:r>
      <w:r>
        <w:rPr>
          <w:rFonts w:ascii="Times New Roman" w:hAnsi="Times New Roman"/>
          <w:i/>
          <w:sz w:val="24"/>
          <w:szCs w:val="24"/>
        </w:rPr>
        <w:t>”</w:t>
      </w:r>
    </w:p>
    <w:p w:rsidR="005943D2" w:rsidRDefault="005943D2" w:rsidP="008767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0792" w:rsidRDefault="00120792" w:rsidP="008767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Kft. megküldte a fogyasztási mennyiségeket: a Malom utcában 504 m</w:t>
      </w:r>
      <w:r w:rsidRPr="003F0A4B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, a Vörösmarty utcában 292 m</w:t>
      </w:r>
      <w:r w:rsidRPr="003F0A4B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volt az éves fogyasztás, </w:t>
      </w:r>
      <w:r w:rsidR="000362C0">
        <w:rPr>
          <w:rFonts w:ascii="Times New Roman" w:hAnsi="Times New Roman"/>
          <w:sz w:val="24"/>
          <w:szCs w:val="24"/>
        </w:rPr>
        <w:t>ennek becsült értéke a jelenleg hatályos szerződésben foglalt díjtételekkel számo</w:t>
      </w:r>
      <w:r w:rsidR="00BD0F51">
        <w:rPr>
          <w:rFonts w:ascii="Times New Roman" w:hAnsi="Times New Roman"/>
          <w:sz w:val="24"/>
          <w:szCs w:val="24"/>
        </w:rPr>
        <w:t>lva bruttó 2 millió Ft összegű.</w:t>
      </w:r>
    </w:p>
    <w:p w:rsidR="0087674B" w:rsidRPr="0087674B" w:rsidRDefault="00621709" w:rsidP="008767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Erre tekintettel javaslom</w:t>
      </w:r>
      <w:r w:rsidR="004F385F">
        <w:rPr>
          <w:rFonts w:ascii="Times New Roman" w:hAnsi="Times New Roman"/>
          <w:sz w:val="24"/>
          <w:szCs w:val="24"/>
        </w:rPr>
        <w:t>, hogy</w:t>
      </w:r>
      <w:r>
        <w:rPr>
          <w:rFonts w:ascii="Times New Roman" w:hAnsi="Times New Roman"/>
          <w:sz w:val="24"/>
          <w:szCs w:val="24"/>
        </w:rPr>
        <w:t xml:space="preserve"> Ügyvezető Asszony fenti kérésében </w:t>
      </w:r>
      <w:r w:rsidR="00003083">
        <w:rPr>
          <w:rFonts w:ascii="Times New Roman" w:hAnsi="Times New Roman"/>
          <w:sz w:val="24"/>
          <w:szCs w:val="24"/>
        </w:rPr>
        <w:t xml:space="preserve">foglaltakról </w:t>
      </w:r>
      <w:r w:rsidR="0087674B">
        <w:rPr>
          <w:rFonts w:ascii="Times New Roman" w:hAnsi="Times New Roman"/>
          <w:sz w:val="24"/>
          <w:szCs w:val="24"/>
        </w:rPr>
        <w:t>a Képviselő-testület</w:t>
      </w:r>
      <w:r>
        <w:rPr>
          <w:rFonts w:ascii="Times New Roman" w:hAnsi="Times New Roman"/>
          <w:sz w:val="24"/>
          <w:szCs w:val="24"/>
        </w:rPr>
        <w:t xml:space="preserve"> dönts</w:t>
      </w:r>
      <w:r w:rsidR="004F385F">
        <w:rPr>
          <w:rFonts w:ascii="Times New Roman" w:hAnsi="Times New Roman"/>
          <w:sz w:val="24"/>
          <w:szCs w:val="24"/>
        </w:rPr>
        <w:t>ön.</w:t>
      </w:r>
      <w:r w:rsidR="00120792">
        <w:rPr>
          <w:rFonts w:ascii="Times New Roman" w:hAnsi="Times New Roman"/>
          <w:sz w:val="24"/>
          <w:szCs w:val="24"/>
        </w:rPr>
        <w:t xml:space="preserve"> A fogyasztási helyeket az 1. számú mellé</w:t>
      </w:r>
      <w:r w:rsidR="00BD0F51">
        <w:rPr>
          <w:rFonts w:ascii="Times New Roman" w:hAnsi="Times New Roman"/>
          <w:sz w:val="24"/>
          <w:szCs w:val="24"/>
        </w:rPr>
        <w:t>klet táblázata nem tartalmazza.</w:t>
      </w:r>
    </w:p>
    <w:p w:rsidR="002A7C05" w:rsidRDefault="002A7C05" w:rsidP="008767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74B" w:rsidRPr="00E150F8" w:rsidRDefault="002A7C05" w:rsidP="008767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További módosítási javaslat</w:t>
      </w:r>
      <w:r w:rsidR="00AF53F9">
        <w:rPr>
          <w:rFonts w:ascii="Times New Roman" w:hAnsi="Times New Roman"/>
          <w:sz w:val="24"/>
          <w:szCs w:val="24"/>
        </w:rPr>
        <w:t>, hogy</w:t>
      </w:r>
      <w:r>
        <w:rPr>
          <w:rFonts w:ascii="Times New Roman" w:hAnsi="Times New Roman"/>
          <w:sz w:val="24"/>
          <w:szCs w:val="24"/>
        </w:rPr>
        <w:t xml:space="preserve"> – hasonlóan a villamos energia esetében – a Hivatal fogyasztását az Önkormányzati fogyasztási helyektől külön </w:t>
      </w:r>
      <w:r w:rsidR="00DE7A8D">
        <w:rPr>
          <w:rFonts w:ascii="Times New Roman" w:hAnsi="Times New Roman"/>
          <w:sz w:val="24"/>
          <w:szCs w:val="24"/>
        </w:rPr>
        <w:t xml:space="preserve">költséghelyen </w:t>
      </w:r>
      <w:r w:rsidR="00AF53F9">
        <w:rPr>
          <w:rFonts w:ascii="Times New Roman" w:hAnsi="Times New Roman"/>
          <w:sz w:val="24"/>
          <w:szCs w:val="24"/>
        </w:rPr>
        <w:t>lehessen kezelni</w:t>
      </w:r>
      <w:r>
        <w:rPr>
          <w:rFonts w:ascii="Times New Roman" w:hAnsi="Times New Roman"/>
          <w:sz w:val="24"/>
          <w:szCs w:val="24"/>
        </w:rPr>
        <w:t xml:space="preserve">, így </w:t>
      </w:r>
      <w:r w:rsidR="00AF53F9">
        <w:rPr>
          <w:rFonts w:ascii="Times New Roman" w:hAnsi="Times New Roman"/>
          <w:sz w:val="24"/>
          <w:szCs w:val="24"/>
        </w:rPr>
        <w:t>a Hivatal Vörösmarty tér 1. és Kossuth utca 1. szám alatti fogyasztási helyeinek külön szerződésben történő kezelését javaslom.</w:t>
      </w:r>
    </w:p>
    <w:p w:rsidR="007C6E1F" w:rsidRDefault="007C6E1F" w:rsidP="003A2ABB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3A2ABB" w:rsidRPr="006025BA" w:rsidRDefault="003A2ABB" w:rsidP="003A2ABB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6025BA">
        <w:rPr>
          <w:rFonts w:ascii="Times New Roman" w:hAnsi="Times New Roman"/>
          <w:b/>
          <w:bCs/>
          <w:iCs/>
          <w:sz w:val="24"/>
          <w:szCs w:val="24"/>
        </w:rPr>
        <w:t>A beszerzés tárgya</w:t>
      </w:r>
      <w:r w:rsidR="00BD0F51">
        <w:rPr>
          <w:rFonts w:ascii="Times New Roman" w:hAnsi="Times New Roman"/>
          <w:b/>
          <w:bCs/>
          <w:iCs/>
          <w:sz w:val="24"/>
          <w:szCs w:val="24"/>
        </w:rPr>
        <w:t>:</w:t>
      </w:r>
    </w:p>
    <w:p w:rsidR="003A2ABB" w:rsidRPr="00FF04DF" w:rsidRDefault="003A2ABB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Földgáz energia szállítása az ajánlatkérő részére </w:t>
      </w:r>
      <w:r w:rsidRPr="00A42FDB">
        <w:rPr>
          <w:rFonts w:ascii="Times New Roman" w:hAnsi="Times New Roman"/>
          <w:sz w:val="24"/>
          <w:szCs w:val="24"/>
        </w:rPr>
        <w:t>202</w:t>
      </w:r>
      <w:r w:rsidR="00120CD5" w:rsidRPr="00A42FDB">
        <w:rPr>
          <w:rFonts w:ascii="Times New Roman" w:hAnsi="Times New Roman"/>
          <w:sz w:val="24"/>
          <w:szCs w:val="24"/>
        </w:rPr>
        <w:t>3.</w:t>
      </w:r>
      <w:r w:rsidR="007A70EF">
        <w:rPr>
          <w:rFonts w:ascii="Times New Roman" w:hAnsi="Times New Roman"/>
          <w:sz w:val="24"/>
          <w:szCs w:val="24"/>
        </w:rPr>
        <w:t>1</w:t>
      </w:r>
      <w:r w:rsidRPr="00A42FDB">
        <w:rPr>
          <w:rFonts w:ascii="Times New Roman" w:hAnsi="Times New Roman"/>
          <w:sz w:val="24"/>
          <w:szCs w:val="24"/>
        </w:rPr>
        <w:t>0.01. 0</w:t>
      </w:r>
      <w:r w:rsidR="00247A13">
        <w:rPr>
          <w:rFonts w:ascii="Times New Roman" w:hAnsi="Times New Roman"/>
          <w:sz w:val="24"/>
          <w:szCs w:val="24"/>
        </w:rPr>
        <w:t>6</w:t>
      </w:r>
      <w:r w:rsidRPr="00A42FDB">
        <w:rPr>
          <w:rFonts w:ascii="Times New Roman" w:hAnsi="Times New Roman"/>
          <w:sz w:val="24"/>
          <w:szCs w:val="24"/>
        </w:rPr>
        <w:t>.00 CET -</w:t>
      </w:r>
      <w:r>
        <w:rPr>
          <w:rFonts w:ascii="Times New Roman" w:hAnsi="Times New Roman"/>
          <w:sz w:val="24"/>
          <w:szCs w:val="24"/>
        </w:rPr>
        <w:t xml:space="preserve"> 202</w:t>
      </w:r>
      <w:r w:rsidR="007A70E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.10.01. 06.00 CET</w:t>
      </w:r>
      <w:r w:rsidRPr="008E5BBF">
        <w:rPr>
          <w:rFonts w:ascii="Times New Roman" w:hAnsi="Times New Roman"/>
          <w:color w:val="000000"/>
          <w:sz w:val="24"/>
          <w:szCs w:val="24"/>
        </w:rPr>
        <w:t>időszakra vo</w:t>
      </w:r>
      <w:r w:rsidR="007D0116" w:rsidRPr="008E5BBF">
        <w:rPr>
          <w:rFonts w:ascii="Times New Roman" w:hAnsi="Times New Roman"/>
          <w:color w:val="000000"/>
          <w:sz w:val="24"/>
          <w:szCs w:val="24"/>
        </w:rPr>
        <w:t>natkozóan, teljes ellátás alapú</w:t>
      </w:r>
      <w:r w:rsidRPr="008E5BBF">
        <w:rPr>
          <w:rFonts w:ascii="Times New Roman" w:hAnsi="Times New Roman"/>
          <w:color w:val="000000"/>
          <w:sz w:val="24"/>
          <w:szCs w:val="24"/>
        </w:rPr>
        <w:t xml:space="preserve"> földgázellátási szerződés keretében összesen </w:t>
      </w:r>
      <w:r w:rsidR="00A065D3" w:rsidRPr="008E5BBF">
        <w:rPr>
          <w:rFonts w:ascii="Times New Roman" w:hAnsi="Times New Roman"/>
          <w:color w:val="000000"/>
          <w:sz w:val="24"/>
          <w:szCs w:val="24"/>
        </w:rPr>
        <w:t>1</w:t>
      </w:r>
      <w:r w:rsidR="008E5BBF" w:rsidRPr="008E5BBF">
        <w:rPr>
          <w:rFonts w:ascii="Times New Roman" w:hAnsi="Times New Roman"/>
          <w:color w:val="000000"/>
          <w:sz w:val="24"/>
          <w:szCs w:val="24"/>
        </w:rPr>
        <w:t>45</w:t>
      </w:r>
      <w:r w:rsidR="00A065D3" w:rsidRPr="008E5BBF">
        <w:rPr>
          <w:rFonts w:ascii="Times New Roman" w:hAnsi="Times New Roman"/>
          <w:color w:val="000000"/>
          <w:sz w:val="24"/>
          <w:szCs w:val="24"/>
        </w:rPr>
        <w:t>.000</w:t>
      </w:r>
      <w:r w:rsidRPr="008E5BBF">
        <w:rPr>
          <w:rFonts w:ascii="Times New Roman" w:hAnsi="Times New Roman"/>
          <w:color w:val="000000"/>
          <w:sz w:val="24"/>
          <w:szCs w:val="24"/>
        </w:rPr>
        <w:t>m</w:t>
      </w:r>
      <w:r w:rsidRPr="003F0A4B"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Pr="008E5BBF">
        <w:rPr>
          <w:rFonts w:ascii="Times New Roman" w:hAnsi="Times New Roman"/>
          <w:color w:val="000000"/>
          <w:sz w:val="24"/>
          <w:szCs w:val="24"/>
        </w:rPr>
        <w:t>-33 % mennyiségű földgáz energia beszerzése céljából</w:t>
      </w:r>
      <w:r w:rsidR="001B6855" w:rsidRPr="008E5BBF">
        <w:rPr>
          <w:rFonts w:ascii="Times New Roman" w:hAnsi="Times New Roman"/>
          <w:color w:val="000000"/>
          <w:sz w:val="24"/>
          <w:szCs w:val="24"/>
        </w:rPr>
        <w:t xml:space="preserve"> 1 éves határozott időtartamra</w:t>
      </w:r>
      <w:r w:rsidRPr="008E5BBF">
        <w:rPr>
          <w:rFonts w:ascii="Times New Roman" w:hAnsi="Times New Roman"/>
          <w:color w:val="000000"/>
          <w:sz w:val="24"/>
          <w:szCs w:val="24"/>
        </w:rPr>
        <w:t>.</w:t>
      </w:r>
    </w:p>
    <w:p w:rsidR="00592DB0" w:rsidRPr="00BD0F51" w:rsidRDefault="00592DB0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A2ABB" w:rsidRDefault="00726200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E5BBF">
        <w:rPr>
          <w:rFonts w:ascii="Times New Roman" w:hAnsi="Times New Roman"/>
          <w:b/>
          <w:color w:val="000000"/>
          <w:sz w:val="24"/>
          <w:szCs w:val="24"/>
        </w:rPr>
        <w:t>A beszerzés</w:t>
      </w:r>
      <w:r w:rsidRPr="008E5BBF">
        <w:rPr>
          <w:rFonts w:ascii="Times New Roman" w:hAnsi="Times New Roman"/>
          <w:b/>
          <w:bCs/>
          <w:iCs/>
          <w:sz w:val="24"/>
          <w:szCs w:val="24"/>
        </w:rPr>
        <w:t>mennyisége:</w:t>
      </w:r>
      <w:r w:rsidR="00A065D3" w:rsidRPr="008E5BBF">
        <w:rPr>
          <w:rFonts w:ascii="Times New Roman" w:hAnsi="Times New Roman"/>
          <w:bCs/>
          <w:iCs/>
          <w:sz w:val="24"/>
          <w:szCs w:val="24"/>
        </w:rPr>
        <w:t>1</w:t>
      </w:r>
      <w:r w:rsidR="008E5BBF" w:rsidRPr="008E5BBF">
        <w:rPr>
          <w:rFonts w:ascii="Times New Roman" w:hAnsi="Times New Roman"/>
          <w:bCs/>
          <w:iCs/>
          <w:sz w:val="24"/>
          <w:szCs w:val="24"/>
        </w:rPr>
        <w:t>45</w:t>
      </w:r>
      <w:r w:rsidR="00A065D3" w:rsidRPr="008E5BBF">
        <w:rPr>
          <w:rFonts w:ascii="Times New Roman" w:hAnsi="Times New Roman"/>
          <w:bCs/>
          <w:iCs/>
          <w:sz w:val="24"/>
          <w:szCs w:val="24"/>
        </w:rPr>
        <w:t>.000</w:t>
      </w:r>
      <w:r w:rsidR="003A2ABB" w:rsidRPr="008E5BBF">
        <w:rPr>
          <w:rFonts w:ascii="Times New Roman" w:hAnsi="Times New Roman"/>
          <w:color w:val="000000"/>
          <w:sz w:val="24"/>
          <w:szCs w:val="24"/>
        </w:rPr>
        <w:t>m</w:t>
      </w:r>
      <w:r w:rsidR="003A2ABB" w:rsidRPr="003F0A4B"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="003A2ABB" w:rsidRPr="008E5BBF">
        <w:rPr>
          <w:rFonts w:ascii="Times New Roman" w:hAnsi="Times New Roman"/>
          <w:color w:val="000000"/>
          <w:sz w:val="24"/>
          <w:szCs w:val="24"/>
        </w:rPr>
        <w:t>/</w:t>
      </w:r>
      <w:r w:rsidR="007A70EF" w:rsidRPr="008E5BBF">
        <w:rPr>
          <w:rFonts w:ascii="Times New Roman" w:hAnsi="Times New Roman"/>
          <w:color w:val="000000"/>
          <w:sz w:val="24"/>
          <w:szCs w:val="24"/>
        </w:rPr>
        <w:t>12</w:t>
      </w:r>
      <w:r w:rsidR="003A2ABB" w:rsidRPr="008E5BBF">
        <w:rPr>
          <w:rFonts w:ascii="Times New Roman" w:hAnsi="Times New Roman"/>
          <w:color w:val="000000"/>
          <w:sz w:val="24"/>
          <w:szCs w:val="24"/>
        </w:rPr>
        <w:t xml:space="preserve"> hónap – 33 % gázenergia vétele</w:t>
      </w:r>
    </w:p>
    <w:p w:rsidR="008A2F61" w:rsidRDefault="008A2F61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A2F61" w:rsidRDefault="008A2F61" w:rsidP="003A2A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1AC1">
        <w:rPr>
          <w:rFonts w:ascii="Times New Roman" w:hAnsi="Times New Roman"/>
          <w:b/>
          <w:color w:val="000000"/>
          <w:sz w:val="24"/>
          <w:szCs w:val="24"/>
        </w:rPr>
        <w:t>Az eljárás becsült értéke:</w:t>
      </w:r>
      <w:r w:rsidRPr="00791AC1">
        <w:rPr>
          <w:rFonts w:ascii="Times New Roman" w:hAnsi="Times New Roman"/>
          <w:color w:val="000000"/>
          <w:sz w:val="24"/>
          <w:szCs w:val="24"/>
        </w:rPr>
        <w:t xml:space="preserve"> nettó</w:t>
      </w:r>
      <w:r w:rsidR="008E5BBF" w:rsidRPr="00791AC1">
        <w:rPr>
          <w:rFonts w:ascii="Times New Roman" w:hAnsi="Times New Roman"/>
          <w:color w:val="000000"/>
          <w:sz w:val="24"/>
          <w:szCs w:val="24"/>
        </w:rPr>
        <w:t xml:space="preserve"> 87.000.000</w:t>
      </w:r>
      <w:r w:rsidR="003F0A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91AC1">
        <w:rPr>
          <w:rFonts w:ascii="Times New Roman" w:hAnsi="Times New Roman"/>
          <w:color w:val="000000"/>
          <w:sz w:val="24"/>
          <w:szCs w:val="24"/>
        </w:rPr>
        <w:t xml:space="preserve">Ft </w:t>
      </w:r>
      <w:r w:rsidR="008E5BBF" w:rsidRPr="00791AC1">
        <w:rPr>
          <w:rFonts w:ascii="Times New Roman" w:hAnsi="Times New Roman"/>
          <w:color w:val="000000"/>
          <w:sz w:val="24"/>
          <w:szCs w:val="24"/>
        </w:rPr>
        <w:t>(nettó 600 Ft/m</w:t>
      </w:r>
      <w:r w:rsidR="008E5BBF" w:rsidRPr="003F0A4B"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="008E5BBF" w:rsidRPr="00791AC1">
        <w:rPr>
          <w:rFonts w:ascii="Times New Roman" w:hAnsi="Times New Roman"/>
          <w:color w:val="000000"/>
          <w:sz w:val="24"/>
          <w:szCs w:val="24"/>
        </w:rPr>
        <w:t xml:space="preserve"> összeggel számolva) + Áfa</w:t>
      </w:r>
      <w:r w:rsidR="008E5BBF">
        <w:rPr>
          <w:rFonts w:ascii="Times New Roman" w:hAnsi="Times New Roman"/>
          <w:color w:val="000000"/>
          <w:sz w:val="24"/>
          <w:szCs w:val="24"/>
        </w:rPr>
        <w:t xml:space="preserve"> (bruttó 110.490.000 Ft)</w:t>
      </w:r>
    </w:p>
    <w:p w:rsidR="008A2F61" w:rsidRPr="00BD0F51" w:rsidRDefault="008A2F61" w:rsidP="008E5B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A2F61" w:rsidRDefault="008A2F61" w:rsidP="008A2F6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800F0">
        <w:rPr>
          <w:rFonts w:ascii="Times New Roman" w:hAnsi="Times New Roman"/>
          <w:b/>
          <w:color w:val="000000"/>
          <w:sz w:val="24"/>
          <w:szCs w:val="24"/>
        </w:rPr>
        <w:t>A szerződés időtartama:</w:t>
      </w:r>
      <w:r w:rsidRPr="00A42FDB">
        <w:rPr>
          <w:rFonts w:ascii="Times New Roman" w:hAnsi="Times New Roman"/>
          <w:sz w:val="24"/>
          <w:szCs w:val="24"/>
        </w:rPr>
        <w:t>2023.</w:t>
      </w:r>
      <w:r w:rsidR="007A70EF">
        <w:rPr>
          <w:rFonts w:ascii="Times New Roman" w:hAnsi="Times New Roman"/>
          <w:sz w:val="24"/>
          <w:szCs w:val="24"/>
        </w:rPr>
        <w:t>10</w:t>
      </w:r>
      <w:r w:rsidRPr="00A42FDB">
        <w:rPr>
          <w:rFonts w:ascii="Times New Roman" w:hAnsi="Times New Roman"/>
          <w:sz w:val="24"/>
          <w:szCs w:val="24"/>
        </w:rPr>
        <w:t>.01. 0</w:t>
      </w:r>
      <w:r w:rsidR="00247A13">
        <w:rPr>
          <w:rFonts w:ascii="Times New Roman" w:hAnsi="Times New Roman"/>
          <w:sz w:val="24"/>
          <w:szCs w:val="24"/>
        </w:rPr>
        <w:t>6</w:t>
      </w:r>
      <w:r w:rsidRPr="00A42FDB">
        <w:rPr>
          <w:rFonts w:ascii="Times New Roman" w:hAnsi="Times New Roman"/>
          <w:sz w:val="24"/>
          <w:szCs w:val="24"/>
        </w:rPr>
        <w:t>.00 CET</w:t>
      </w:r>
      <w:r>
        <w:rPr>
          <w:rFonts w:ascii="Times New Roman" w:hAnsi="Times New Roman"/>
          <w:sz w:val="24"/>
          <w:szCs w:val="24"/>
        </w:rPr>
        <w:t xml:space="preserve"> - 202</w:t>
      </w:r>
      <w:r w:rsidR="007A70E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.10.01. 06.00</w:t>
      </w:r>
      <w:r w:rsidR="00247A13">
        <w:rPr>
          <w:rFonts w:ascii="Times New Roman" w:hAnsi="Times New Roman"/>
          <w:sz w:val="24"/>
          <w:szCs w:val="24"/>
        </w:rPr>
        <w:t xml:space="preserve"> CET</w:t>
      </w:r>
    </w:p>
    <w:p w:rsidR="003A2ABB" w:rsidRPr="004B5CCD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2ABB" w:rsidRPr="009C5A1C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7B35">
        <w:rPr>
          <w:rFonts w:ascii="Times New Roman" w:hAnsi="Times New Roman"/>
          <w:b/>
          <w:sz w:val="24"/>
          <w:szCs w:val="24"/>
        </w:rPr>
        <w:t xml:space="preserve">A teljesítés helyei: </w:t>
      </w:r>
      <w:r w:rsidR="009C5A1C" w:rsidRPr="009C5A1C">
        <w:rPr>
          <w:rFonts w:ascii="Times New Roman" w:hAnsi="Times New Roman"/>
          <w:sz w:val="24"/>
          <w:szCs w:val="24"/>
        </w:rPr>
        <w:t>ld. Előterjesztés 1. sz. melléklete</w:t>
      </w:r>
    </w:p>
    <w:p w:rsidR="00EF0735" w:rsidRPr="004B5CCD" w:rsidRDefault="00EF0735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2FDB" w:rsidRDefault="00A42FDB" w:rsidP="00A42FD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Ajánlatok értékelési szempontja</w:t>
      </w:r>
      <w:r w:rsidRPr="007800F0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Kbt. 76. § (2) bekezdés a) po</w:t>
      </w:r>
      <w:r w:rsidR="00452670">
        <w:rPr>
          <w:rFonts w:ascii="Times New Roman" w:hAnsi="Times New Roman"/>
          <w:color w:val="000000"/>
          <w:sz w:val="24"/>
          <w:szCs w:val="24"/>
        </w:rPr>
        <w:t>ntja alapján: legalacsonyabb ár</w:t>
      </w:r>
    </w:p>
    <w:p w:rsidR="003A2ABB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4AFA" w:rsidRDefault="00C14AFA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4AFA" w:rsidRDefault="00C14AFA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4AFA" w:rsidRDefault="00C14AFA" w:rsidP="00C14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028A">
        <w:rPr>
          <w:rFonts w:ascii="Times New Roman" w:hAnsi="Times New Roman"/>
          <w:b/>
          <w:sz w:val="24"/>
          <w:szCs w:val="24"/>
        </w:rPr>
        <w:lastRenderedPageBreak/>
        <w:t xml:space="preserve">Fentiek alapján jelen Előterjesztés Fót Város Önkormányzata, a Fóti Közös Önkormányzati Hivatal és a Fóti Gazdasági Ellátó Szervezet fogyasztási helyeire vonatkozóan a gázenergia szabadpiacon történő beszerzésére, a közbeszerzési eljárás lefolytatására irányul. </w:t>
      </w:r>
      <w:r>
        <w:rPr>
          <w:rFonts w:ascii="Times New Roman" w:hAnsi="Times New Roman"/>
          <w:b/>
          <w:sz w:val="24"/>
          <w:szCs w:val="24"/>
        </w:rPr>
        <w:t>Kérem a Tisztelt Képviselő-testület döntését</w:t>
      </w:r>
      <w:r w:rsidR="00EE228E">
        <w:rPr>
          <w:rFonts w:ascii="Times New Roman" w:hAnsi="Times New Roman"/>
          <w:b/>
          <w:sz w:val="24"/>
          <w:szCs w:val="24"/>
        </w:rPr>
        <w:t xml:space="preserve"> arra vonatkozóan is, hogy</w:t>
      </w:r>
      <w:r>
        <w:rPr>
          <w:rFonts w:ascii="Times New Roman" w:hAnsi="Times New Roman"/>
          <w:b/>
          <w:sz w:val="24"/>
          <w:szCs w:val="24"/>
        </w:rPr>
        <w:t xml:space="preserve"> fix vagy változó áras konstrukciójú legyen-e a kiírás és a szerződés.</w:t>
      </w:r>
    </w:p>
    <w:p w:rsidR="00C14AFA" w:rsidRDefault="00C14AFA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A2ABB" w:rsidRDefault="003A2ABB" w:rsidP="003A2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földgáz beszerzés 202</w:t>
      </w:r>
      <w:r w:rsidR="001B685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évi pénzügyi fedezet</w:t>
      </w:r>
      <w:r w:rsidR="00077450">
        <w:rPr>
          <w:rFonts w:ascii="Times New Roman" w:hAnsi="Times New Roman"/>
          <w:sz w:val="24"/>
          <w:szCs w:val="24"/>
        </w:rPr>
        <w:t>ének</w:t>
      </w:r>
      <w:r w:rsidR="004B5CCD">
        <w:rPr>
          <w:rFonts w:ascii="Times New Roman" w:hAnsi="Times New Roman"/>
          <w:sz w:val="24"/>
          <w:szCs w:val="24"/>
        </w:rPr>
        <w:t xml:space="preserve"> </w:t>
      </w:r>
      <w:r w:rsidR="00077450"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z w:val="24"/>
          <w:szCs w:val="24"/>
        </w:rPr>
        <w:t xml:space="preserve"> Önkormányzat 202</w:t>
      </w:r>
      <w:r w:rsidR="001B685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évi költségvetés</w:t>
      </w:r>
      <w:r w:rsidR="00077450">
        <w:rPr>
          <w:rFonts w:ascii="Times New Roman" w:hAnsi="Times New Roman"/>
          <w:sz w:val="24"/>
          <w:szCs w:val="24"/>
        </w:rPr>
        <w:t xml:space="preserve">ébe történő beépítéséről </w:t>
      </w:r>
      <w:r>
        <w:rPr>
          <w:rFonts w:ascii="Times New Roman" w:hAnsi="Times New Roman"/>
          <w:sz w:val="24"/>
          <w:szCs w:val="24"/>
        </w:rPr>
        <w:t>gondoskodni kell.</w:t>
      </w:r>
    </w:p>
    <w:p w:rsidR="00574329" w:rsidRDefault="0057432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247A13">
        <w:rPr>
          <w:rFonts w:ascii="Times New Roman" w:hAnsi="Times New Roman"/>
          <w:b/>
          <w:sz w:val="24"/>
          <w:szCs w:val="24"/>
        </w:rPr>
        <w:t>3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247A13">
        <w:rPr>
          <w:rFonts w:ascii="Times New Roman" w:hAnsi="Times New Roman"/>
          <w:b/>
          <w:sz w:val="24"/>
          <w:szCs w:val="24"/>
        </w:rPr>
        <w:t>V</w:t>
      </w:r>
      <w:r w:rsidR="00860B7E">
        <w:rPr>
          <w:rFonts w:ascii="Times New Roman" w:hAnsi="Times New Roman"/>
          <w:b/>
          <w:sz w:val="24"/>
          <w:szCs w:val="24"/>
        </w:rPr>
        <w:t>.</w:t>
      </w:r>
      <w:r w:rsidR="00247A13">
        <w:rPr>
          <w:rFonts w:ascii="Times New Roman" w:hAnsi="Times New Roman"/>
          <w:b/>
          <w:sz w:val="24"/>
          <w:szCs w:val="24"/>
        </w:rPr>
        <w:t>31</w:t>
      </w:r>
      <w:r w:rsidR="00860B7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8139DA" w:rsidRDefault="008139DA" w:rsidP="008139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4AFA">
        <w:rPr>
          <w:rFonts w:ascii="Times New Roman" w:hAnsi="Times New Roman"/>
          <w:sz w:val="24"/>
          <w:szCs w:val="24"/>
        </w:rPr>
        <w:t xml:space="preserve">1./ Fót Város Önkormányzat Képviselő-testülete a </w:t>
      </w:r>
      <w:r w:rsidRPr="00C14AFA">
        <w:rPr>
          <w:rFonts w:ascii="Times New Roman" w:hAnsi="Times New Roman"/>
          <w:i/>
          <w:iCs/>
          <w:color w:val="000000"/>
          <w:sz w:val="24"/>
          <w:szCs w:val="24"/>
        </w:rPr>
        <w:t>„Gázenergia beszerzés Fót Város Önkormányzata részére 2023-2024”</w:t>
      </w:r>
      <w:r w:rsidRPr="00C14AFA">
        <w:rPr>
          <w:rFonts w:ascii="Times New Roman" w:hAnsi="Times New Roman"/>
          <w:sz w:val="24"/>
          <w:szCs w:val="24"/>
        </w:rPr>
        <w:t xml:space="preserve"> tárgyában a nyílt közbeszerzési eljárást megindítja és felkéri a Dr. Sándor Ügyvédi Irodát, hogy a közbeszerzési eljárást folytassa le azzal, hogy a kiírás és a megkötendő szerződés konstrukciója: fix áras/változó áras. Változó áras szerződés esetén Fót Város Önkormányzata az alábbi képlet, konstrukció alkalmazását rendeli a teljes szerződéses futamidőre: …………...</w:t>
      </w:r>
    </w:p>
    <w:p w:rsidR="00C45778" w:rsidRDefault="00C45778" w:rsidP="008139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778" w:rsidRDefault="00C45778" w:rsidP="008139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="00FC4AC6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sz w:val="24"/>
          <w:szCs w:val="24"/>
        </w:rPr>
        <w:t xml:space="preserve">felkéri a Polgármestert, hogy a </w:t>
      </w:r>
      <w:r>
        <w:rPr>
          <w:rFonts w:ascii="Times New Roman" w:hAnsi="Times New Roman"/>
          <w:i/>
          <w:color w:val="000000"/>
          <w:sz w:val="24"/>
          <w:szCs w:val="24"/>
        </w:rPr>
        <w:t>„Gázenergia beszerzés Fót Város Önkormányzata részére 202</w:t>
      </w:r>
      <w:r w:rsidR="004709DD">
        <w:rPr>
          <w:rFonts w:ascii="Times New Roman" w:hAnsi="Times New Roman"/>
          <w:i/>
          <w:color w:val="000000"/>
          <w:sz w:val="24"/>
          <w:szCs w:val="24"/>
        </w:rPr>
        <w:t>3</w:t>
      </w:r>
      <w:r w:rsidR="00C671F8">
        <w:rPr>
          <w:rFonts w:ascii="Times New Roman" w:hAnsi="Times New Roman"/>
          <w:i/>
          <w:color w:val="000000"/>
          <w:sz w:val="24"/>
          <w:szCs w:val="24"/>
        </w:rPr>
        <w:t>-2024</w:t>
      </w:r>
      <w:r>
        <w:rPr>
          <w:rFonts w:ascii="Times New Roman" w:hAnsi="Times New Roman"/>
          <w:i/>
          <w:color w:val="000000"/>
          <w:sz w:val="24"/>
          <w:szCs w:val="24"/>
        </w:rPr>
        <w:t>.”</w:t>
      </w:r>
      <w:r>
        <w:rPr>
          <w:rFonts w:ascii="Times New Roman" w:hAnsi="Times New Roman"/>
          <w:sz w:val="24"/>
          <w:szCs w:val="24"/>
        </w:rPr>
        <w:t xml:space="preserve"> tárgyában indított közbeszerzési eljárás nyertesének személyére vonatkozó döntést hozza meg. Az ajánlatok értékelésének szempontja a </w:t>
      </w:r>
      <w:r>
        <w:rPr>
          <w:rFonts w:ascii="Times New Roman" w:hAnsi="Times New Roman"/>
          <w:color w:val="000000"/>
          <w:sz w:val="24"/>
          <w:szCs w:val="24"/>
        </w:rPr>
        <w:t>Kbt. 76. § (2) bekezdés a) pontja alapján</w:t>
      </w:r>
      <w:r w:rsidR="00F06D71">
        <w:rPr>
          <w:rFonts w:ascii="Times New Roman" w:hAnsi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/>
          <w:color w:val="000000"/>
          <w:sz w:val="24"/>
          <w:szCs w:val="24"/>
        </w:rPr>
        <w:t xml:space="preserve"> legalacsonyabb ár.</w:t>
      </w:r>
    </w:p>
    <w:p w:rsidR="00C45778" w:rsidRDefault="00C45778" w:rsidP="008139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45778" w:rsidRDefault="00C45778" w:rsidP="008139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3./</w:t>
      </w:r>
      <w:r w:rsidR="00FC4AC6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sz w:val="24"/>
          <w:szCs w:val="24"/>
        </w:rPr>
        <w:t>felkéri a Polgármestert</w:t>
      </w:r>
      <w:r w:rsidR="00901260">
        <w:rPr>
          <w:rFonts w:ascii="Times New Roman" w:hAnsi="Times New Roman"/>
          <w:sz w:val="24"/>
          <w:szCs w:val="24"/>
        </w:rPr>
        <w:t>, a Jegyzőt</w:t>
      </w:r>
      <w:r w:rsidR="00CE43CF">
        <w:rPr>
          <w:rFonts w:ascii="Times New Roman" w:hAnsi="Times New Roman"/>
          <w:sz w:val="24"/>
          <w:szCs w:val="24"/>
        </w:rPr>
        <w:t xml:space="preserve"> és</w:t>
      </w:r>
      <w:r w:rsidR="00F06D71">
        <w:rPr>
          <w:rFonts w:ascii="Times New Roman" w:hAnsi="Times New Roman"/>
          <w:sz w:val="24"/>
          <w:szCs w:val="24"/>
        </w:rPr>
        <w:t>a Fóti Gazdasági Ellátó Szervezet igazgatóját</w:t>
      </w:r>
      <w:r w:rsidR="00CE43CF">
        <w:rPr>
          <w:rFonts w:ascii="Times New Roman" w:hAnsi="Times New Roman"/>
          <w:sz w:val="24"/>
          <w:szCs w:val="24"/>
        </w:rPr>
        <w:t>, h</w:t>
      </w:r>
      <w:r>
        <w:rPr>
          <w:rFonts w:ascii="Times New Roman" w:hAnsi="Times New Roman"/>
          <w:sz w:val="24"/>
          <w:szCs w:val="24"/>
        </w:rPr>
        <w:t xml:space="preserve">ogy a </w:t>
      </w:r>
      <w:r>
        <w:rPr>
          <w:rFonts w:ascii="Times New Roman" w:hAnsi="Times New Roman"/>
          <w:i/>
          <w:color w:val="000000"/>
          <w:sz w:val="24"/>
          <w:szCs w:val="24"/>
        </w:rPr>
        <w:t>„Gázenergia beszerzés Fót Város Önkormányzata részére 202</w:t>
      </w:r>
      <w:r w:rsidR="00DE6674">
        <w:rPr>
          <w:rFonts w:ascii="Times New Roman" w:hAnsi="Times New Roman"/>
          <w:i/>
          <w:color w:val="000000"/>
          <w:sz w:val="24"/>
          <w:szCs w:val="24"/>
        </w:rPr>
        <w:t>3</w:t>
      </w:r>
      <w:r w:rsidR="005D39C7">
        <w:rPr>
          <w:rFonts w:ascii="Times New Roman" w:hAnsi="Times New Roman"/>
          <w:i/>
          <w:color w:val="000000"/>
          <w:sz w:val="24"/>
          <w:szCs w:val="24"/>
        </w:rPr>
        <w:t>-2024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 xml:space="preserve">tárgyában lefolytatott közbeszerzési eljárás eredményessége esetén a </w:t>
      </w:r>
      <w:r w:rsidR="00F06D71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öldgázellátási szerződéseket írj</w:t>
      </w:r>
      <w:r w:rsidR="00F06D71">
        <w:rPr>
          <w:rFonts w:ascii="Times New Roman" w:hAnsi="Times New Roman"/>
          <w:sz w:val="24"/>
          <w:szCs w:val="24"/>
        </w:rPr>
        <w:t>ák</w:t>
      </w:r>
      <w:r>
        <w:rPr>
          <w:rFonts w:ascii="Times New Roman" w:hAnsi="Times New Roman"/>
          <w:sz w:val="24"/>
          <w:szCs w:val="24"/>
        </w:rPr>
        <w:t xml:space="preserve"> alá az eljárás nyertesével.</w:t>
      </w:r>
    </w:p>
    <w:p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4./ </w:t>
      </w:r>
      <w:r w:rsidR="00FC4AC6">
        <w:rPr>
          <w:rFonts w:ascii="Times New Roman" w:hAnsi="Times New Roman"/>
          <w:sz w:val="24"/>
          <w:szCs w:val="24"/>
        </w:rPr>
        <w:t>Fót Város Önkormányzat Képviselő-testülete</w:t>
      </w:r>
      <w:r>
        <w:rPr>
          <w:rFonts w:ascii="Times New Roman" w:hAnsi="Times New Roman"/>
          <w:sz w:val="24"/>
          <w:szCs w:val="24"/>
        </w:rPr>
        <w:t xml:space="preserve"> felkéri a Polgármestert, hogy gondoskodjon a </w:t>
      </w:r>
      <w:r w:rsidR="007E2C98">
        <w:rPr>
          <w:rFonts w:ascii="Times New Roman" w:hAnsi="Times New Roman"/>
          <w:sz w:val="24"/>
          <w:szCs w:val="24"/>
        </w:rPr>
        <w:t xml:space="preserve">beszerzés </w:t>
      </w:r>
      <w:r>
        <w:rPr>
          <w:rFonts w:ascii="Times New Roman" w:hAnsi="Times New Roman"/>
          <w:sz w:val="24"/>
          <w:szCs w:val="24"/>
        </w:rPr>
        <w:t>202</w:t>
      </w:r>
      <w:r w:rsidR="005D39C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évi fedezetének </w:t>
      </w:r>
      <w:r w:rsidR="007E2C98">
        <w:rPr>
          <w:rFonts w:ascii="Times New Roman" w:hAnsi="Times New Roman"/>
          <w:sz w:val="24"/>
          <w:szCs w:val="24"/>
        </w:rPr>
        <w:t xml:space="preserve">az Önkormányzat </w:t>
      </w:r>
      <w:r>
        <w:rPr>
          <w:rFonts w:ascii="Times New Roman" w:hAnsi="Times New Roman"/>
          <w:sz w:val="24"/>
          <w:szCs w:val="24"/>
        </w:rPr>
        <w:t>202</w:t>
      </w:r>
      <w:r w:rsidR="005D39C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évi költségvetés</w:t>
      </w:r>
      <w:r w:rsidR="007E2C98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be történő beépítéséről.</w:t>
      </w:r>
    </w:p>
    <w:p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778" w:rsidRDefault="00C45778" w:rsidP="00C4577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Felelős</w:t>
      </w:r>
      <w:r w:rsidRPr="00000A8B">
        <w:rPr>
          <w:rFonts w:ascii="Times New Roman" w:hAnsi="Times New Roman"/>
          <w:sz w:val="24"/>
          <w:szCs w:val="24"/>
        </w:rPr>
        <w:t>: p</w:t>
      </w:r>
      <w:r>
        <w:rPr>
          <w:rFonts w:ascii="Times New Roman" w:hAnsi="Times New Roman"/>
          <w:bCs/>
          <w:sz w:val="24"/>
          <w:szCs w:val="24"/>
        </w:rPr>
        <w:t>olgármester</w:t>
      </w:r>
    </w:p>
    <w:p w:rsidR="00C45778" w:rsidRDefault="00C45778" w:rsidP="00C45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Határidő:</w:t>
      </w:r>
      <w:r>
        <w:rPr>
          <w:rFonts w:ascii="Times New Roman" w:hAnsi="Times New Roman"/>
          <w:sz w:val="24"/>
          <w:szCs w:val="24"/>
        </w:rPr>
        <w:t xml:space="preserve"> 1./ pont: </w:t>
      </w:r>
      <w:r w:rsidR="00726200">
        <w:rPr>
          <w:rFonts w:ascii="Times New Roman" w:hAnsi="Times New Roman"/>
          <w:sz w:val="24"/>
          <w:szCs w:val="24"/>
        </w:rPr>
        <w:t>megindítás 202</w:t>
      </w:r>
      <w:r w:rsidR="005D39C7">
        <w:rPr>
          <w:rFonts w:ascii="Times New Roman" w:hAnsi="Times New Roman"/>
          <w:sz w:val="24"/>
          <w:szCs w:val="24"/>
        </w:rPr>
        <w:t>3</w:t>
      </w:r>
      <w:r w:rsidR="00726200">
        <w:rPr>
          <w:rFonts w:ascii="Times New Roman" w:hAnsi="Times New Roman"/>
          <w:sz w:val="24"/>
          <w:szCs w:val="24"/>
        </w:rPr>
        <w:t xml:space="preserve">. </w:t>
      </w:r>
      <w:r w:rsidR="005D39C7">
        <w:rPr>
          <w:rFonts w:ascii="Times New Roman" w:hAnsi="Times New Roman"/>
          <w:sz w:val="24"/>
          <w:szCs w:val="24"/>
        </w:rPr>
        <w:t>június</w:t>
      </w:r>
      <w:r w:rsidR="004B5CCD">
        <w:rPr>
          <w:rFonts w:ascii="Times New Roman" w:hAnsi="Times New Roman"/>
          <w:sz w:val="24"/>
          <w:szCs w:val="24"/>
        </w:rPr>
        <w:t xml:space="preserve"> </w:t>
      </w:r>
      <w:r w:rsidR="00B26D0F">
        <w:rPr>
          <w:rFonts w:ascii="Times New Roman" w:hAnsi="Times New Roman"/>
          <w:sz w:val="24"/>
          <w:szCs w:val="24"/>
        </w:rPr>
        <w:t>1</w:t>
      </w:r>
      <w:r w:rsidR="005D39C7">
        <w:rPr>
          <w:rFonts w:ascii="Times New Roman" w:hAnsi="Times New Roman"/>
          <w:sz w:val="24"/>
          <w:szCs w:val="24"/>
        </w:rPr>
        <w:t>5</w:t>
      </w:r>
      <w:proofErr w:type="gramStart"/>
      <w:r w:rsidR="0072620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  <w:proofErr w:type="gramEnd"/>
      <w:r>
        <w:rPr>
          <w:rFonts w:ascii="Times New Roman" w:hAnsi="Times New Roman"/>
          <w:sz w:val="24"/>
          <w:szCs w:val="24"/>
        </w:rPr>
        <w:t xml:space="preserve"> 2./ pont: 202</w:t>
      </w:r>
      <w:r w:rsidR="005D39C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="005D39C7">
        <w:rPr>
          <w:rFonts w:ascii="Times New Roman" w:hAnsi="Times New Roman"/>
          <w:sz w:val="24"/>
          <w:szCs w:val="24"/>
        </w:rPr>
        <w:t>július 31</w:t>
      </w:r>
      <w:r>
        <w:rPr>
          <w:rFonts w:ascii="Times New Roman" w:hAnsi="Times New Roman"/>
          <w:sz w:val="24"/>
          <w:szCs w:val="24"/>
        </w:rPr>
        <w:t>.; 3./ pont: 202</w:t>
      </w:r>
      <w:r w:rsidR="005D39C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="005D39C7">
        <w:rPr>
          <w:rFonts w:ascii="Times New Roman" w:hAnsi="Times New Roman"/>
          <w:sz w:val="24"/>
          <w:szCs w:val="24"/>
        </w:rPr>
        <w:t>augusztus</w:t>
      </w:r>
      <w:r w:rsidR="004B5CCD">
        <w:rPr>
          <w:rFonts w:ascii="Times New Roman" w:hAnsi="Times New Roman"/>
          <w:sz w:val="24"/>
          <w:szCs w:val="24"/>
        </w:rPr>
        <w:t xml:space="preserve"> </w:t>
      </w:r>
      <w:r w:rsidR="005D39C7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.; 4./ pont: 202</w:t>
      </w:r>
      <w:r w:rsidR="005D39C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50774F">
        <w:rPr>
          <w:rFonts w:ascii="Times New Roman" w:hAnsi="Times New Roman"/>
          <w:sz w:val="24"/>
          <w:szCs w:val="24"/>
        </w:rPr>
        <w:t>február 15.</w:t>
      </w:r>
    </w:p>
    <w:p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37F" w:rsidRDefault="000D55F8" w:rsidP="00860B7E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F41D2">
        <w:rPr>
          <w:rFonts w:ascii="Times New Roman" w:hAnsi="Times New Roman" w:cs="Times New Roman"/>
          <w:i/>
          <w:sz w:val="24"/>
          <w:szCs w:val="24"/>
        </w:rPr>
        <w:t>:</w:t>
      </w:r>
    </w:p>
    <w:p w:rsidR="00531AE2" w:rsidRDefault="00531AE2" w:rsidP="00531AE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 közbeszerzésekről szóló 2015. évi CXLIII. törvény</w:t>
      </w:r>
    </w:p>
    <w:p w:rsidR="00531AE2" w:rsidRDefault="00531AE2" w:rsidP="00531AE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 földgázellátás</w:t>
      </w:r>
      <w:r w:rsidR="004B5CCD">
        <w:rPr>
          <w:rFonts w:ascii="Times New Roman" w:hAnsi="Times New Roman"/>
          <w:i/>
          <w:sz w:val="24"/>
          <w:szCs w:val="24"/>
        </w:rPr>
        <w:t>ról szóló 2008. évi XL. törvény</w:t>
      </w:r>
    </w:p>
    <w:p w:rsidR="00120CD5" w:rsidRPr="00343641" w:rsidRDefault="00120CD5" w:rsidP="00120CD5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3DB9">
        <w:rPr>
          <w:rFonts w:ascii="Times New Roman" w:hAnsi="Times New Roman"/>
          <w:i/>
          <w:sz w:val="24"/>
          <w:szCs w:val="24"/>
        </w:rPr>
        <w:t>217/2022. (VI.17.) Korm. rendelet</w:t>
      </w:r>
    </w:p>
    <w:p w:rsidR="00923859" w:rsidRDefault="00923859" w:rsidP="00923859">
      <w:pPr>
        <w:pStyle w:val="Listaszerbekezds"/>
        <w:numPr>
          <w:ilvl w:val="0"/>
          <w:numId w:val="24"/>
        </w:numPr>
        <w:ind w:right="-142"/>
        <w:jc w:val="both"/>
        <w:rPr>
          <w:rFonts w:ascii="Times New Roman" w:hAnsi="Times New Roman"/>
          <w:i/>
          <w:sz w:val="24"/>
          <w:szCs w:val="24"/>
        </w:rPr>
      </w:pPr>
      <w:r w:rsidRPr="00222CCE">
        <w:rPr>
          <w:rFonts w:ascii="Times New Roman" w:hAnsi="Times New Roman"/>
          <w:i/>
          <w:sz w:val="24"/>
          <w:szCs w:val="24"/>
        </w:rPr>
        <w:t xml:space="preserve">Fót Város Önkormányzat Képviselő-testületének </w:t>
      </w:r>
      <w:r>
        <w:rPr>
          <w:rFonts w:ascii="Times New Roman" w:hAnsi="Times New Roman"/>
          <w:i/>
          <w:sz w:val="24"/>
          <w:szCs w:val="24"/>
        </w:rPr>
        <w:t>6</w:t>
      </w:r>
      <w:r w:rsidRPr="00222CCE">
        <w:rPr>
          <w:rFonts w:ascii="Times New Roman" w:hAnsi="Times New Roman"/>
          <w:i/>
          <w:sz w:val="24"/>
          <w:szCs w:val="24"/>
        </w:rPr>
        <w:t>/202</w:t>
      </w:r>
      <w:r>
        <w:rPr>
          <w:rFonts w:ascii="Times New Roman" w:hAnsi="Times New Roman"/>
          <w:i/>
          <w:sz w:val="24"/>
          <w:szCs w:val="24"/>
        </w:rPr>
        <w:t>3</w:t>
      </w:r>
      <w:r w:rsidRPr="00222CCE">
        <w:rPr>
          <w:rFonts w:ascii="Times New Roman" w:hAnsi="Times New Roman"/>
          <w:i/>
          <w:sz w:val="24"/>
          <w:szCs w:val="24"/>
        </w:rPr>
        <w:t>.(</w:t>
      </w:r>
      <w:r>
        <w:rPr>
          <w:rFonts w:ascii="Times New Roman" w:hAnsi="Times New Roman"/>
          <w:i/>
          <w:sz w:val="24"/>
          <w:szCs w:val="24"/>
        </w:rPr>
        <w:t>I</w:t>
      </w:r>
      <w:r w:rsidRPr="00222CCE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27</w:t>
      </w:r>
      <w:r w:rsidRPr="00222CCE">
        <w:rPr>
          <w:rFonts w:ascii="Times New Roman" w:hAnsi="Times New Roman"/>
          <w:i/>
          <w:sz w:val="24"/>
          <w:szCs w:val="24"/>
        </w:rPr>
        <w:t>.) önkormányzati rendelete a Képviselő-testület és szervei szervezeti és működési szabályzatáról, valamint az önkormányzati képviselők tiszteletdíjáról, költségtérítéséről és a Polgármester jutalmáról szóló 14/2020.(IX.28.) önkormányzati rendelet módosításáról 57. § (minősített többség)</w:t>
      </w:r>
    </w:p>
    <w:p w:rsidR="00CB1142" w:rsidRPr="005D2695" w:rsidRDefault="00CB1142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:rsidR="00120CD5" w:rsidRDefault="000D55F8">
      <w:pPr>
        <w:pStyle w:val="Szvegtrzs3"/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 xml:space="preserve">1. sz. melléklet: </w:t>
      </w:r>
      <w:r w:rsidR="001F41D2">
        <w:rPr>
          <w:bCs/>
          <w:i/>
          <w:iCs w:val="0"/>
          <w:szCs w:val="24"/>
        </w:rPr>
        <w:t xml:space="preserve">Fogyasztási </w:t>
      </w:r>
      <w:r w:rsidR="003A2ABB">
        <w:rPr>
          <w:bCs/>
          <w:i/>
          <w:iCs w:val="0"/>
          <w:szCs w:val="24"/>
        </w:rPr>
        <w:t>helyek, mennyiségek</w:t>
      </w:r>
    </w:p>
    <w:sectPr w:rsidR="00120CD5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F51" w:rsidRDefault="00BD0F51">
      <w:pPr>
        <w:spacing w:after="0" w:line="240" w:lineRule="auto"/>
      </w:pPr>
      <w:r>
        <w:separator/>
      </w:r>
    </w:p>
  </w:endnote>
  <w:endnote w:type="continuationSeparator" w:id="0">
    <w:p w:rsidR="00BD0F51" w:rsidRDefault="00BD0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188949"/>
      <w:docPartObj>
        <w:docPartGallery w:val="Page Numbers (Bottom of Page)"/>
        <w:docPartUnique/>
      </w:docPartObj>
    </w:sdtPr>
    <w:sdtContent>
      <w:p w:rsidR="00BD0F51" w:rsidRDefault="00BD0F51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F0A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D0F51" w:rsidRDefault="00BD0F5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F51" w:rsidRDefault="00BD0F51">
      <w:pPr>
        <w:spacing w:after="0" w:line="240" w:lineRule="auto"/>
      </w:pPr>
      <w:r>
        <w:separator/>
      </w:r>
    </w:p>
  </w:footnote>
  <w:footnote w:type="continuationSeparator" w:id="0">
    <w:p w:rsidR="00BD0F51" w:rsidRDefault="00BD0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DED35BA"/>
    <w:multiLevelType w:val="hybridMultilevel"/>
    <w:tmpl w:val="7862E21C"/>
    <w:lvl w:ilvl="0" w:tplc="7C703E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A64289"/>
    <w:multiLevelType w:val="hybridMultilevel"/>
    <w:tmpl w:val="ABB4A4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4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7"/>
  </w:num>
  <w:num w:numId="5">
    <w:abstractNumId w:val="24"/>
  </w:num>
  <w:num w:numId="6">
    <w:abstractNumId w:val="6"/>
  </w:num>
  <w:num w:numId="7">
    <w:abstractNumId w:val="10"/>
  </w:num>
  <w:num w:numId="8">
    <w:abstractNumId w:val="1"/>
  </w:num>
  <w:num w:numId="9">
    <w:abstractNumId w:val="15"/>
  </w:num>
  <w:num w:numId="10">
    <w:abstractNumId w:val="3"/>
  </w:num>
  <w:num w:numId="11">
    <w:abstractNumId w:val="4"/>
  </w:num>
  <w:num w:numId="12">
    <w:abstractNumId w:val="11"/>
  </w:num>
  <w:num w:numId="13">
    <w:abstractNumId w:val="22"/>
  </w:num>
  <w:num w:numId="14">
    <w:abstractNumId w:val="14"/>
  </w:num>
  <w:num w:numId="15">
    <w:abstractNumId w:val="16"/>
  </w:num>
  <w:num w:numId="16">
    <w:abstractNumId w:val="25"/>
  </w:num>
  <w:num w:numId="17">
    <w:abstractNumId w:val="9"/>
  </w:num>
  <w:num w:numId="18">
    <w:abstractNumId w:val="13"/>
  </w:num>
  <w:num w:numId="19">
    <w:abstractNumId w:val="18"/>
  </w:num>
  <w:num w:numId="20">
    <w:abstractNumId w:val="21"/>
  </w:num>
  <w:num w:numId="21">
    <w:abstractNumId w:val="2"/>
  </w:num>
  <w:num w:numId="22">
    <w:abstractNumId w:val="8"/>
  </w:num>
  <w:num w:numId="23">
    <w:abstractNumId w:val="19"/>
  </w:num>
  <w:num w:numId="24">
    <w:abstractNumId w:val="20"/>
  </w:num>
  <w:num w:numId="25">
    <w:abstractNumId w:val="17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/>
  <w:rsids>
    <w:rsidRoot w:val="0028037F"/>
    <w:rsid w:val="00003083"/>
    <w:rsid w:val="00010C90"/>
    <w:rsid w:val="00020E3A"/>
    <w:rsid w:val="00025A58"/>
    <w:rsid w:val="000362C0"/>
    <w:rsid w:val="00045797"/>
    <w:rsid w:val="0005028A"/>
    <w:rsid w:val="000519FC"/>
    <w:rsid w:val="00051C64"/>
    <w:rsid w:val="0006114D"/>
    <w:rsid w:val="00077450"/>
    <w:rsid w:val="0008538F"/>
    <w:rsid w:val="00096849"/>
    <w:rsid w:val="000B4C7E"/>
    <w:rsid w:val="000D144C"/>
    <w:rsid w:val="000D55F8"/>
    <w:rsid w:val="000D7171"/>
    <w:rsid w:val="000E3CA5"/>
    <w:rsid w:val="000F1C47"/>
    <w:rsid w:val="000F605C"/>
    <w:rsid w:val="00100BAE"/>
    <w:rsid w:val="001046F0"/>
    <w:rsid w:val="00120792"/>
    <w:rsid w:val="00120CD5"/>
    <w:rsid w:val="00174A84"/>
    <w:rsid w:val="00184082"/>
    <w:rsid w:val="001940F7"/>
    <w:rsid w:val="001B6855"/>
    <w:rsid w:val="001C48D5"/>
    <w:rsid w:val="001D654F"/>
    <w:rsid w:val="001E7357"/>
    <w:rsid w:val="001F2CD1"/>
    <w:rsid w:val="001F4160"/>
    <w:rsid w:val="001F41D2"/>
    <w:rsid w:val="00222EB5"/>
    <w:rsid w:val="002331AC"/>
    <w:rsid w:val="00236B55"/>
    <w:rsid w:val="00247A13"/>
    <w:rsid w:val="0026117D"/>
    <w:rsid w:val="00263945"/>
    <w:rsid w:val="002748CA"/>
    <w:rsid w:val="0027631C"/>
    <w:rsid w:val="0028037F"/>
    <w:rsid w:val="002804EF"/>
    <w:rsid w:val="00292DBA"/>
    <w:rsid w:val="002A7C05"/>
    <w:rsid w:val="002C596B"/>
    <w:rsid w:val="002C71FE"/>
    <w:rsid w:val="002D5F8C"/>
    <w:rsid w:val="002E5850"/>
    <w:rsid w:val="0032429D"/>
    <w:rsid w:val="00331611"/>
    <w:rsid w:val="0034258B"/>
    <w:rsid w:val="00343795"/>
    <w:rsid w:val="003472F8"/>
    <w:rsid w:val="00347F74"/>
    <w:rsid w:val="003660C6"/>
    <w:rsid w:val="003719EF"/>
    <w:rsid w:val="00374832"/>
    <w:rsid w:val="00384D40"/>
    <w:rsid w:val="003A2ABB"/>
    <w:rsid w:val="003D6A62"/>
    <w:rsid w:val="003E4C58"/>
    <w:rsid w:val="003F0A4B"/>
    <w:rsid w:val="003F543C"/>
    <w:rsid w:val="004066C4"/>
    <w:rsid w:val="00431D1F"/>
    <w:rsid w:val="00433C5E"/>
    <w:rsid w:val="00452670"/>
    <w:rsid w:val="004651C9"/>
    <w:rsid w:val="00466213"/>
    <w:rsid w:val="004709DD"/>
    <w:rsid w:val="00477962"/>
    <w:rsid w:val="004960AF"/>
    <w:rsid w:val="004A09B4"/>
    <w:rsid w:val="004A26E0"/>
    <w:rsid w:val="004A536B"/>
    <w:rsid w:val="004B5CCD"/>
    <w:rsid w:val="004C0EBA"/>
    <w:rsid w:val="004F385F"/>
    <w:rsid w:val="0050774F"/>
    <w:rsid w:val="00507D23"/>
    <w:rsid w:val="00510B90"/>
    <w:rsid w:val="00510EF1"/>
    <w:rsid w:val="005224C9"/>
    <w:rsid w:val="00531AE2"/>
    <w:rsid w:val="00555BF1"/>
    <w:rsid w:val="005633B1"/>
    <w:rsid w:val="00571D50"/>
    <w:rsid w:val="00574329"/>
    <w:rsid w:val="00577BB9"/>
    <w:rsid w:val="00577FD2"/>
    <w:rsid w:val="0058651A"/>
    <w:rsid w:val="00587A0C"/>
    <w:rsid w:val="00592DB0"/>
    <w:rsid w:val="005943D2"/>
    <w:rsid w:val="00595AE5"/>
    <w:rsid w:val="005A3FAF"/>
    <w:rsid w:val="005B7BA8"/>
    <w:rsid w:val="005D2579"/>
    <w:rsid w:val="005D2695"/>
    <w:rsid w:val="005D39C7"/>
    <w:rsid w:val="005E3274"/>
    <w:rsid w:val="005E6C0F"/>
    <w:rsid w:val="005F2F8E"/>
    <w:rsid w:val="005F33C0"/>
    <w:rsid w:val="00621709"/>
    <w:rsid w:val="00621952"/>
    <w:rsid w:val="00624E23"/>
    <w:rsid w:val="00632448"/>
    <w:rsid w:val="00661996"/>
    <w:rsid w:val="006731D0"/>
    <w:rsid w:val="00684E70"/>
    <w:rsid w:val="00690B28"/>
    <w:rsid w:val="00696555"/>
    <w:rsid w:val="006A44E5"/>
    <w:rsid w:val="006A67C6"/>
    <w:rsid w:val="006B3DF0"/>
    <w:rsid w:val="006B7ADC"/>
    <w:rsid w:val="006C333D"/>
    <w:rsid w:val="006E3378"/>
    <w:rsid w:val="006E54D3"/>
    <w:rsid w:val="006F77D0"/>
    <w:rsid w:val="00717281"/>
    <w:rsid w:val="00720BF3"/>
    <w:rsid w:val="007236ED"/>
    <w:rsid w:val="00726200"/>
    <w:rsid w:val="00727FBE"/>
    <w:rsid w:val="0074474B"/>
    <w:rsid w:val="00756F16"/>
    <w:rsid w:val="007756CD"/>
    <w:rsid w:val="007800F0"/>
    <w:rsid w:val="00791AC1"/>
    <w:rsid w:val="007A70EF"/>
    <w:rsid w:val="007B691F"/>
    <w:rsid w:val="007C3498"/>
    <w:rsid w:val="007C5B48"/>
    <w:rsid w:val="007C6E1F"/>
    <w:rsid w:val="007D0116"/>
    <w:rsid w:val="007E28FE"/>
    <w:rsid w:val="007E2C98"/>
    <w:rsid w:val="007F73DC"/>
    <w:rsid w:val="008139DA"/>
    <w:rsid w:val="00823710"/>
    <w:rsid w:val="00825718"/>
    <w:rsid w:val="0083213D"/>
    <w:rsid w:val="00832274"/>
    <w:rsid w:val="00835F51"/>
    <w:rsid w:val="00860B7E"/>
    <w:rsid w:val="00864359"/>
    <w:rsid w:val="00864F5D"/>
    <w:rsid w:val="0087674B"/>
    <w:rsid w:val="00877813"/>
    <w:rsid w:val="00880634"/>
    <w:rsid w:val="0088778D"/>
    <w:rsid w:val="008917D3"/>
    <w:rsid w:val="00893273"/>
    <w:rsid w:val="008A2F61"/>
    <w:rsid w:val="008A4084"/>
    <w:rsid w:val="008B7717"/>
    <w:rsid w:val="008C54C3"/>
    <w:rsid w:val="008C5971"/>
    <w:rsid w:val="008D0D7E"/>
    <w:rsid w:val="008E0DEE"/>
    <w:rsid w:val="008E5BBF"/>
    <w:rsid w:val="008F46C7"/>
    <w:rsid w:val="00901260"/>
    <w:rsid w:val="00903816"/>
    <w:rsid w:val="0091743F"/>
    <w:rsid w:val="00921C95"/>
    <w:rsid w:val="00923859"/>
    <w:rsid w:val="0093332E"/>
    <w:rsid w:val="00944EAA"/>
    <w:rsid w:val="009475EF"/>
    <w:rsid w:val="0097609B"/>
    <w:rsid w:val="009A0DD1"/>
    <w:rsid w:val="009C5A1C"/>
    <w:rsid w:val="00A0388C"/>
    <w:rsid w:val="00A065D3"/>
    <w:rsid w:val="00A06D53"/>
    <w:rsid w:val="00A25382"/>
    <w:rsid w:val="00A33426"/>
    <w:rsid w:val="00A33BD8"/>
    <w:rsid w:val="00A42FDB"/>
    <w:rsid w:val="00A542B8"/>
    <w:rsid w:val="00A55D12"/>
    <w:rsid w:val="00A55FCD"/>
    <w:rsid w:val="00A6397A"/>
    <w:rsid w:val="00A85A4C"/>
    <w:rsid w:val="00AB6659"/>
    <w:rsid w:val="00AF047A"/>
    <w:rsid w:val="00AF2381"/>
    <w:rsid w:val="00AF53F9"/>
    <w:rsid w:val="00B1115F"/>
    <w:rsid w:val="00B22273"/>
    <w:rsid w:val="00B25257"/>
    <w:rsid w:val="00B26D0F"/>
    <w:rsid w:val="00B57E7F"/>
    <w:rsid w:val="00B632C9"/>
    <w:rsid w:val="00B64FAF"/>
    <w:rsid w:val="00B835F5"/>
    <w:rsid w:val="00BB660A"/>
    <w:rsid w:val="00BD0F51"/>
    <w:rsid w:val="00BD3243"/>
    <w:rsid w:val="00BD580B"/>
    <w:rsid w:val="00BE46E3"/>
    <w:rsid w:val="00BF5584"/>
    <w:rsid w:val="00C000D1"/>
    <w:rsid w:val="00C02CC8"/>
    <w:rsid w:val="00C12250"/>
    <w:rsid w:val="00C14AFA"/>
    <w:rsid w:val="00C21CCC"/>
    <w:rsid w:val="00C32F59"/>
    <w:rsid w:val="00C45778"/>
    <w:rsid w:val="00C54ACA"/>
    <w:rsid w:val="00C54E3B"/>
    <w:rsid w:val="00C556B4"/>
    <w:rsid w:val="00C60B50"/>
    <w:rsid w:val="00C66E48"/>
    <w:rsid w:val="00C671F8"/>
    <w:rsid w:val="00CA762D"/>
    <w:rsid w:val="00CB1142"/>
    <w:rsid w:val="00CC72F7"/>
    <w:rsid w:val="00CE43CF"/>
    <w:rsid w:val="00CF2EFA"/>
    <w:rsid w:val="00CF54C9"/>
    <w:rsid w:val="00D230AB"/>
    <w:rsid w:val="00D3038C"/>
    <w:rsid w:val="00D45E0E"/>
    <w:rsid w:val="00D602CD"/>
    <w:rsid w:val="00D72E2A"/>
    <w:rsid w:val="00D73E7E"/>
    <w:rsid w:val="00D746C9"/>
    <w:rsid w:val="00D81AD4"/>
    <w:rsid w:val="00D823A6"/>
    <w:rsid w:val="00DA10C5"/>
    <w:rsid w:val="00DA1DA4"/>
    <w:rsid w:val="00DB286D"/>
    <w:rsid w:val="00DE1BD2"/>
    <w:rsid w:val="00DE240B"/>
    <w:rsid w:val="00DE5BEA"/>
    <w:rsid w:val="00DE6674"/>
    <w:rsid w:val="00DE7A8D"/>
    <w:rsid w:val="00DF50E1"/>
    <w:rsid w:val="00E0121E"/>
    <w:rsid w:val="00E150F8"/>
    <w:rsid w:val="00E21327"/>
    <w:rsid w:val="00E21BED"/>
    <w:rsid w:val="00E221EB"/>
    <w:rsid w:val="00E22843"/>
    <w:rsid w:val="00E60A42"/>
    <w:rsid w:val="00EC078F"/>
    <w:rsid w:val="00EE228E"/>
    <w:rsid w:val="00EF0735"/>
    <w:rsid w:val="00F068F5"/>
    <w:rsid w:val="00F06D71"/>
    <w:rsid w:val="00F30C8C"/>
    <w:rsid w:val="00F5034A"/>
    <w:rsid w:val="00F735E0"/>
    <w:rsid w:val="00F8665A"/>
    <w:rsid w:val="00F936D5"/>
    <w:rsid w:val="00F93DE7"/>
    <w:rsid w:val="00F97D6D"/>
    <w:rsid w:val="00FA0E23"/>
    <w:rsid w:val="00FA4356"/>
    <w:rsid w:val="00FB2261"/>
    <w:rsid w:val="00FB4B99"/>
    <w:rsid w:val="00FC4AC6"/>
    <w:rsid w:val="00FF04DF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uiPriority w:val="99"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customStyle="1" w:styleId="BodyText21">
    <w:name w:val="Body Text 21"/>
    <w:basedOn w:val="Norml"/>
    <w:rsid w:val="003A2A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5224C9"/>
    <w:rPr>
      <w:rFonts w:eastAsia="Times New Roman"/>
      <w:sz w:val="22"/>
      <w:szCs w:val="22"/>
      <w:lang w:eastAsia="en-US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923859"/>
    <w:rPr>
      <w:rFonts w:ascii="CG Times" w:eastAsia="Times New Roman" w:hAnsi="CG Tim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C9E8C-3792-4A45-B4AF-F35C2B002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3</Pages>
  <Words>786</Words>
  <Characters>5642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Ferenczné Orvos Ildikó</cp:lastModifiedBy>
  <cp:revision>52</cp:revision>
  <cp:lastPrinted>2023-05-15T12:13:00Z</cp:lastPrinted>
  <dcterms:created xsi:type="dcterms:W3CDTF">2023-05-03T08:34:00Z</dcterms:created>
  <dcterms:modified xsi:type="dcterms:W3CDTF">2023-05-15T12:15:00Z</dcterms:modified>
</cp:coreProperties>
</file>