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17F94" w14:textId="77777777" w:rsidR="00237936" w:rsidRDefault="00EC370F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529BF1F3" wp14:editId="439DE619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Fót Város Önkormányzata Képviselő-testületének .../.... (...) önkormányzati rendelete</w:t>
      </w:r>
    </w:p>
    <w:p w14:paraId="7E684979" w14:textId="77777777" w:rsidR="00237936" w:rsidRDefault="00EC370F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Fót városnév felvételéről, használatáról és hasznosításáról szóló 32/2023. (X. 27.) önkormányzati rendelet módosításáról</w:t>
      </w:r>
    </w:p>
    <w:p w14:paraId="01D798C7" w14:textId="31729FDD" w:rsidR="00237936" w:rsidRDefault="00EC370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 rendeletmódosítás célja, hogy a Fót városnév használatáról szóló engedély teljeskörű elbírálásának polgármester részére történő hatáskör-átruházás</w:t>
      </w:r>
      <w:r w:rsidR="001E537A">
        <w:rPr>
          <w:rFonts w:ascii="Times New Roman" w:hAnsi="Times New Roman"/>
        </w:rPr>
        <w:t>ával az eljárások</w:t>
      </w:r>
      <w:r>
        <w:rPr>
          <w:rFonts w:ascii="Times New Roman" w:hAnsi="Times New Roman"/>
        </w:rPr>
        <w:t xml:space="preserve"> hatékonyabbá </w:t>
      </w:r>
      <w:r w:rsidR="001E537A">
        <w:rPr>
          <w:rFonts w:ascii="Times New Roman" w:hAnsi="Times New Roman"/>
        </w:rPr>
        <w:t>és gyorsabbá váljanak</w:t>
      </w:r>
      <w:r>
        <w:rPr>
          <w:rFonts w:ascii="Times New Roman" w:hAnsi="Times New Roman"/>
        </w:rPr>
        <w:t>.</w:t>
      </w:r>
    </w:p>
    <w:p w14:paraId="470CBA79" w14:textId="77777777" w:rsidR="00237936" w:rsidRDefault="00EC370F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Fót Város Önkormányzatának Képviselő-testülete az Alaptörvény 32. cikk (2) bekezdésében kapott felhatalmazás alapján, az Alaptörvény 32. cikk (1) bekezdés a) pontjában meghatározott feladatkörében eljárva a következőket rendeli el:</w:t>
      </w:r>
    </w:p>
    <w:p w14:paraId="4E5A85EE" w14:textId="77777777" w:rsidR="00237936" w:rsidRDefault="00EC370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01D0E15E" w14:textId="77777777" w:rsidR="00237936" w:rsidRDefault="00EC370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Fót városnév felvételéről, használatáról és hasznosításáról szóló 32/2023. (X. 27.) önkormányzati rendelet 2. §-a helyébe a következő rendelkezés lép:</w:t>
      </w:r>
    </w:p>
    <w:p w14:paraId="456287D3" w14:textId="77777777" w:rsidR="00237936" w:rsidRDefault="00EC370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„2. §</w:t>
      </w:r>
    </w:p>
    <w:p w14:paraId="700177BA" w14:textId="77777777" w:rsidR="00237936" w:rsidRDefault="00EC370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Fót városnév használatát, annak</w:t>
      </w:r>
    </w:p>
    <w:p w14:paraId="035B15C2" w14:textId="77777777" w:rsidR="00237936" w:rsidRDefault="00EC370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Fót,</w:t>
      </w:r>
    </w:p>
    <w:p w14:paraId="585E5844" w14:textId="77777777" w:rsidR="00237936" w:rsidRDefault="00EC370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Fót Város,</w:t>
      </w:r>
    </w:p>
    <w:p w14:paraId="366D09A9" w14:textId="77777777" w:rsidR="00237936" w:rsidRDefault="00EC370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Fóti (fóti),</w:t>
      </w:r>
    </w:p>
    <w:p w14:paraId="101873E3" w14:textId="77777777" w:rsidR="00237936" w:rsidRDefault="00EC370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Foth</w:t>
      </w:r>
    </w:p>
    <w:p w14:paraId="152276A0" w14:textId="77777777" w:rsidR="00237936" w:rsidRDefault="00EC370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Folth</w:t>
      </w:r>
    </w:p>
    <w:p w14:paraId="662DA393" w14:textId="77777777" w:rsidR="00237936" w:rsidRDefault="00EC370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Fot</w:t>
      </w:r>
    </w:p>
    <w:p w14:paraId="7FE93B3B" w14:textId="77777777" w:rsidR="00237936" w:rsidRDefault="00EC370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>FOTI</w:t>
      </w:r>
    </w:p>
    <w:p w14:paraId="319237CD" w14:textId="77777777" w:rsidR="00237936" w:rsidRDefault="00EC370F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formáját, illetve ezek bármely rövidített, vagy toldalékos alakját a Polgármester engedélyezi.”</w:t>
      </w:r>
    </w:p>
    <w:p w14:paraId="51738691" w14:textId="77777777" w:rsidR="00237936" w:rsidRDefault="00EC370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57FE535F" w14:textId="77777777" w:rsidR="00237936" w:rsidRDefault="00EC370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Fót városnév felvételéről, használatáról és hasznosításáról szóló 32/2023. (X. 27.) önkormányzati rendelet 4. § (2) bekezdésében a „Képviselő-testület” szövegrész helyébe a „Polgármester” szöveg lép.</w:t>
      </w:r>
    </w:p>
    <w:p w14:paraId="52D15687" w14:textId="77777777" w:rsidR="00237936" w:rsidRDefault="00EC370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43F14BEA" w14:textId="5D36777D" w:rsidR="00237936" w:rsidRDefault="00EC370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Hatályát veszti 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 3. melléklet 1.1</w:t>
      </w:r>
      <w:r w:rsidR="001E537A">
        <w:rPr>
          <w:rFonts w:ascii="Times New Roman" w:hAnsi="Times New Roman"/>
        </w:rPr>
        <w:t>7</w:t>
      </w:r>
      <w:r>
        <w:rPr>
          <w:rFonts w:ascii="Times New Roman" w:hAnsi="Times New Roman"/>
        </w:rPr>
        <w:t>. pontjában a „- kereskedelmi, reklámcélú felhasználás esetét kivéve -” szövegrész.</w:t>
      </w:r>
    </w:p>
    <w:p w14:paraId="1AFA25CE" w14:textId="77777777" w:rsidR="00237936" w:rsidRDefault="00EC370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0989027E" w14:textId="77777777" w:rsidR="00237936" w:rsidRDefault="00EC370F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23793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 rendelet a kihirdetését követő harmadik napon lép hatályba.</w:t>
      </w:r>
    </w:p>
    <w:p w14:paraId="68314728" w14:textId="77777777" w:rsidR="00237936" w:rsidRDefault="00237936">
      <w:pPr>
        <w:pStyle w:val="Szvegtrzs"/>
        <w:spacing w:after="0"/>
        <w:jc w:val="center"/>
        <w:rPr>
          <w:rFonts w:ascii="Times New Roman" w:hAnsi="Times New Roman"/>
        </w:rPr>
      </w:pPr>
    </w:p>
    <w:p w14:paraId="4583A9E4" w14:textId="77777777" w:rsidR="00237936" w:rsidRDefault="00EC370F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Végső előterjesztői indokolás</w:t>
      </w:r>
    </w:p>
    <w:p w14:paraId="671959EE" w14:textId="08CE9F30" w:rsidR="00237936" w:rsidRDefault="00EC370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eddigi</w:t>
      </w:r>
      <w:r w:rsidR="00267359">
        <w:rPr>
          <w:rFonts w:ascii="Times New Roman" w:hAnsi="Times New Roman"/>
        </w:rPr>
        <w:t xml:space="preserve"> jogalkalmazói</w:t>
      </w:r>
      <w:r>
        <w:rPr>
          <w:rFonts w:ascii="Times New Roman" w:hAnsi="Times New Roman"/>
        </w:rPr>
        <w:t xml:space="preserve"> tapasztalatokra figyelemmel nem indokolt a kereskedelmi, és reklámcélú felhasználás esetén benyújtott engedélykérelmek Képviselő-testület részére történő döntési hatáskör fenntartása.</w:t>
      </w:r>
    </w:p>
    <w:p w14:paraId="70D41B4C" w14:textId="14282ADF" w:rsidR="00EC370F" w:rsidRDefault="00EC370F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5034B5D" w14:textId="77777777" w:rsidR="00EC370F" w:rsidRPr="00EC370F" w:rsidRDefault="00EC370F" w:rsidP="00EC370F">
      <w:pPr>
        <w:suppressAutoHyphens w:val="0"/>
        <w:spacing w:after="160" w:line="256" w:lineRule="auto"/>
        <w:jc w:val="center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lastRenderedPageBreak/>
        <w:t>HATÁSVIZSGÁLATI LAP</w:t>
      </w:r>
    </w:p>
    <w:p w14:paraId="0A6EFFC9" w14:textId="77777777" w:rsidR="00EC370F" w:rsidRPr="00EC370F" w:rsidRDefault="00EC370F" w:rsidP="00EC370F">
      <w:pPr>
        <w:suppressAutoHyphens w:val="0"/>
        <w:spacing w:after="160" w:line="256" w:lineRule="auto"/>
        <w:jc w:val="center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Fót Város Önkormányzat Képviselő-testületének</w:t>
      </w:r>
    </w:p>
    <w:p w14:paraId="5F57830E" w14:textId="77777777" w:rsidR="00EC370F" w:rsidRPr="00EC370F" w:rsidRDefault="00EC370F" w:rsidP="00EC370F">
      <w:pPr>
        <w:suppressAutoHyphens w:val="0"/>
        <w:spacing w:after="160" w:line="256" w:lineRule="auto"/>
        <w:jc w:val="center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a Fót városnév felvételéről, használatáról és hasznosításáról szóló 32/2023. (X. 27.) önkormányzati rendelet módosításához</w:t>
      </w:r>
    </w:p>
    <w:p w14:paraId="3B4BA367" w14:textId="77777777" w:rsidR="00EC370F" w:rsidRPr="00EC370F" w:rsidRDefault="00EC370F" w:rsidP="00EC370F">
      <w:pPr>
        <w:suppressAutoHyphens w:val="0"/>
        <w:spacing w:after="160" w:line="256" w:lineRule="auto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14:paraId="5FC86ECC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1. Társadalmi hatások</w:t>
      </w:r>
    </w:p>
    <w:p w14:paraId="274F73C8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A névhasználati engedélykérelmek elintézéssé hatékonyabbá válik.</w:t>
      </w:r>
    </w:p>
    <w:p w14:paraId="2E199A2C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2. Gazdasági, költségvetési hatások</w:t>
      </w:r>
    </w:p>
    <w:p w14:paraId="273C4DA5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A tervezetnek nincs gazdasági, költségvetési hatása.</w:t>
      </w:r>
    </w:p>
    <w:p w14:paraId="4F7B8D9B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3. Környezeti hatások</w:t>
      </w:r>
    </w:p>
    <w:p w14:paraId="51F444E8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Nem releváns.</w:t>
      </w:r>
    </w:p>
    <w:p w14:paraId="23044AB4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4. Egészségügyi hatások</w:t>
      </w:r>
    </w:p>
    <w:p w14:paraId="76B2ADBC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Egészségügyi hatásai nincsenek a szabályozásnak.</w:t>
      </w:r>
    </w:p>
    <w:p w14:paraId="3FBFF70A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5. Adminisztratív terheket befolyásoló hatások</w:t>
      </w:r>
    </w:p>
    <w:p w14:paraId="42750A48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A rendelet-tervezet elfogadásával az Önkormányzat adminisztrációs terhe nem növekednek.</w:t>
      </w:r>
    </w:p>
    <w:p w14:paraId="1F184938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6. A jogszabály megalkotásának szükségessége, a jogalkotás elmaradásának várható következményei</w:t>
      </w:r>
    </w:p>
    <w:p w14:paraId="01BDB3C0" w14:textId="3F7E8918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Tervezet-módosítással a </w:t>
      </w:r>
      <w:r>
        <w:rPr>
          <w:rFonts w:ascii="Times New Roman" w:eastAsiaTheme="minorHAnsi" w:hAnsi="Times New Roman" w:cs="Times New Roman"/>
          <w:kern w:val="0"/>
          <w:lang w:eastAsia="en-US" w:bidi="ar-SA"/>
        </w:rPr>
        <w:t xml:space="preserve">kereskedelmi és reklám célú </w:t>
      </w: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névhasználati engedélykérelmek elintézése</w:t>
      </w:r>
      <w:r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is</w:t>
      </w: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ügyfélbarátabbá válik, hiszen, azt nem befolyásolja a Képviselő-testület ülésének időpontja.</w:t>
      </w:r>
    </w:p>
    <w:p w14:paraId="65A58E63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7. A jogszabály alkalmazásához szükséges személyi, tárgyi, szervezeti és pénzügyi feltételek</w:t>
      </w:r>
    </w:p>
    <w:p w14:paraId="1B544A4E" w14:textId="77777777" w:rsidR="00EC370F" w:rsidRPr="00EC370F" w:rsidRDefault="00EC370F" w:rsidP="00EC370F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A jogszabály alkalmazásához szükséges személyi, tárgyi, szervezeti és pénzügyi feltételek az Önkormányzat rendelkezésére állnak.</w:t>
      </w:r>
    </w:p>
    <w:p w14:paraId="0BB350C1" w14:textId="77777777" w:rsidR="00EC370F" w:rsidRPr="00EC370F" w:rsidRDefault="00EC370F" w:rsidP="00EC370F">
      <w:pPr>
        <w:spacing w:before="159" w:after="159"/>
        <w:ind w:left="159" w:right="159"/>
        <w:jc w:val="both"/>
        <w:rPr>
          <w:rFonts w:ascii="Times New Roman" w:eastAsia="Noto Sans CJK SC Regular" w:hAnsi="Times New Roman" w:cs="FreeSans"/>
        </w:rPr>
      </w:pPr>
    </w:p>
    <w:p w14:paraId="64017504" w14:textId="77777777" w:rsidR="00EC370F" w:rsidRDefault="00EC370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</w:p>
    <w:sectPr w:rsidR="00EC370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CFF6D" w14:textId="77777777" w:rsidR="00EC370F" w:rsidRDefault="00EC370F">
      <w:r>
        <w:separator/>
      </w:r>
    </w:p>
  </w:endnote>
  <w:endnote w:type="continuationSeparator" w:id="0">
    <w:p w14:paraId="17C5EFB0" w14:textId="77777777" w:rsidR="00EC370F" w:rsidRDefault="00EC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9B75A" w14:textId="77777777" w:rsidR="00237936" w:rsidRDefault="00EC370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A021B" w14:textId="77777777" w:rsidR="00237936" w:rsidRDefault="00EC370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AE64D" w14:textId="77777777" w:rsidR="00237936" w:rsidRDefault="00EC370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5FDD0" w14:textId="77777777" w:rsidR="00237936" w:rsidRDefault="00EC370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87F29" w14:textId="77777777" w:rsidR="00237936" w:rsidRDefault="00EC370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F7BD5" w14:textId="77777777" w:rsidR="00237936" w:rsidRDefault="00EC370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6B4D1" w14:textId="77777777" w:rsidR="00EC370F" w:rsidRDefault="00EC370F">
      <w:r>
        <w:separator/>
      </w:r>
    </w:p>
  </w:footnote>
  <w:footnote w:type="continuationSeparator" w:id="0">
    <w:p w14:paraId="15FAA983" w14:textId="77777777" w:rsidR="00EC370F" w:rsidRDefault="00EC3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6E3DC" w14:textId="77777777" w:rsidR="00237936" w:rsidRDefault="002379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A7909" w14:textId="77777777" w:rsidR="00237936" w:rsidRDefault="002379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5883"/>
      <w:gridCol w:w="1034"/>
    </w:tblGrid>
    <w:tr w:rsidR="00237936" w14:paraId="46DF3825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5AAA6441" w14:textId="77777777" w:rsidR="00237936" w:rsidRDefault="00EC370F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55D4E54F" w14:textId="77777777" w:rsidR="00237936" w:rsidRDefault="00EC370F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LL-125731465-1</w:t>
          </w:r>
        </w:p>
        <w:p w14:paraId="636DDD6A" w14:textId="77777777" w:rsidR="00237936" w:rsidRDefault="00EC370F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2026.09.04. 10:06</w:t>
          </w:r>
        </w:p>
        <w:p w14:paraId="08D423EC" w14:textId="77777777" w:rsidR="00237936" w:rsidRDefault="00EC370F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28B19B81" wp14:editId="40A7796F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Komlós Csaba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4D72C43D" w14:textId="77777777" w:rsidR="00237936" w:rsidRDefault="00237936">
          <w:pPr>
            <w:pStyle w:val="TableContents"/>
          </w:pPr>
        </w:p>
      </w:tc>
    </w:tr>
  </w:tbl>
  <w:p w14:paraId="7C79B110" w14:textId="77777777" w:rsidR="00237936" w:rsidRDefault="0023793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1738" w14:textId="77777777" w:rsidR="00237936" w:rsidRDefault="00237936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8279" w14:textId="77777777" w:rsidR="00237936" w:rsidRDefault="00237936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B5147" w14:textId="77777777" w:rsidR="00237936" w:rsidRDefault="00237936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9607C"/>
    <w:multiLevelType w:val="multilevel"/>
    <w:tmpl w:val="5A6E833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01424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936"/>
    <w:rsid w:val="001E537A"/>
    <w:rsid w:val="00237936"/>
    <w:rsid w:val="00267359"/>
    <w:rsid w:val="00383E91"/>
    <w:rsid w:val="009414DA"/>
    <w:rsid w:val="00B266FA"/>
    <w:rsid w:val="00EC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28F70"/>
  <w15:docId w15:val="{8AC26A9E-0DB6-4E90-AEE5-07F82F71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383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Boglárka Nagy</cp:lastModifiedBy>
  <cp:revision>5</cp:revision>
  <dcterms:created xsi:type="dcterms:W3CDTF">2026-09-04T08:08:00Z</dcterms:created>
  <dcterms:modified xsi:type="dcterms:W3CDTF">2026-09-09T12:22:00Z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